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E1" w:rsidRDefault="007E0FB8" w:rsidP="007E0FB8">
      <w:pPr>
        <w:jc w:val="center"/>
        <w:rPr>
          <w:rFonts w:cs="Arial"/>
          <w:b/>
          <w:sz w:val="32"/>
          <w:szCs w:val="32"/>
        </w:rPr>
      </w:pPr>
      <w:r w:rsidRPr="007E0FB8">
        <w:rPr>
          <w:rFonts w:cs="Arial"/>
          <w:b/>
          <w:sz w:val="32"/>
          <w:szCs w:val="32"/>
        </w:rPr>
        <w:t>ZNALECKÝ POSUDEK</w:t>
      </w:r>
    </w:p>
    <w:p w:rsidR="00737E0F" w:rsidRPr="00835AE5" w:rsidRDefault="007E0FB8" w:rsidP="00B47828">
      <w:pPr>
        <w:spacing w:after="0"/>
        <w:jc w:val="center"/>
        <w:rPr>
          <w:rFonts w:cs="Arial"/>
          <w:sz w:val="20"/>
          <w:szCs w:val="20"/>
        </w:rPr>
      </w:pPr>
      <w:r w:rsidRPr="00835AE5">
        <w:rPr>
          <w:rFonts w:cs="Arial"/>
          <w:sz w:val="20"/>
          <w:szCs w:val="20"/>
        </w:rPr>
        <w:t>Číslo položky</w:t>
      </w:r>
      <w:r w:rsidR="00737E0F" w:rsidRPr="00835AE5">
        <w:rPr>
          <w:rFonts w:cs="Arial"/>
          <w:sz w:val="20"/>
          <w:szCs w:val="20"/>
        </w:rPr>
        <w:t xml:space="preserve"> v evidenci znaleckých posudků:</w:t>
      </w:r>
    </w:p>
    <w:p w:rsidR="007E0FB8" w:rsidRPr="00835AE5" w:rsidRDefault="00381CE7" w:rsidP="00B47828">
      <w:pPr>
        <w:spacing w:after="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2</w:t>
      </w:r>
      <w:r w:rsidR="009F0FD6" w:rsidRPr="00835AE5">
        <w:rPr>
          <w:rFonts w:cs="Arial"/>
          <w:sz w:val="28"/>
          <w:szCs w:val="28"/>
        </w:rPr>
        <w:t>/2024</w:t>
      </w:r>
      <w:r w:rsidR="00FE2356" w:rsidRPr="00835AE5">
        <w:rPr>
          <w:rFonts w:cs="Arial"/>
          <w:sz w:val="28"/>
          <w:szCs w:val="28"/>
        </w:rPr>
        <w:t xml:space="preserve"> </w:t>
      </w:r>
    </w:p>
    <w:p w:rsidR="00FE2356" w:rsidRPr="00AC3263" w:rsidRDefault="00FE2356" w:rsidP="00835AE5">
      <w:pPr>
        <w:spacing w:after="0"/>
        <w:jc w:val="center"/>
        <w:rPr>
          <w:rFonts w:cs="Arial"/>
          <w:color w:val="5B9BD5" w:themeColor="accent1"/>
          <w:sz w:val="16"/>
          <w:szCs w:val="16"/>
        </w:rPr>
      </w:pPr>
      <w:r w:rsidRPr="00AC3263">
        <w:rPr>
          <w:rFonts w:cs="Arial"/>
          <w:color w:val="5B9BD5" w:themeColor="accent1"/>
          <w:sz w:val="16"/>
          <w:szCs w:val="16"/>
        </w:rPr>
        <w:t>Číslo v evidenci znalce:</w:t>
      </w:r>
    </w:p>
    <w:p w:rsidR="00FE2356" w:rsidRPr="00AC3263" w:rsidRDefault="00FE2356" w:rsidP="00835AE5">
      <w:pPr>
        <w:spacing w:after="0"/>
        <w:jc w:val="center"/>
        <w:rPr>
          <w:rFonts w:cs="Arial"/>
          <w:color w:val="5B9BD5" w:themeColor="accent1"/>
        </w:rPr>
      </w:pPr>
      <w:r w:rsidRPr="00AC3263">
        <w:rPr>
          <w:rFonts w:cs="Arial"/>
          <w:color w:val="5B9BD5" w:themeColor="accent1"/>
          <w:sz w:val="16"/>
          <w:szCs w:val="16"/>
        </w:rPr>
        <w:t>XXXX</w:t>
      </w:r>
    </w:p>
    <w:p w:rsidR="009F0FD6" w:rsidRPr="008D26B4" w:rsidRDefault="009F0FD6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ZNALEC</w:t>
      </w:r>
      <w:r w:rsidR="00737E0F" w:rsidRPr="008D26B4">
        <w:rPr>
          <w:rFonts w:cs="Arial"/>
          <w:b/>
        </w:rPr>
        <w:t>:</w:t>
      </w:r>
    </w:p>
    <w:p w:rsidR="009F0FD6" w:rsidRPr="00AE69EC" w:rsidRDefault="0042081C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Jméno a příjmení</w:t>
      </w:r>
      <w:r w:rsidR="00737E0F" w:rsidRPr="00AE69EC">
        <w:rPr>
          <w:rFonts w:cs="Arial"/>
          <w:i/>
          <w:color w:val="5B9BD5" w:themeColor="accent1"/>
        </w:rPr>
        <w:t>, adresa bydliště, IČO</w:t>
      </w:r>
      <w:r w:rsidR="009F0FD6" w:rsidRPr="00AE69EC">
        <w:rPr>
          <w:rFonts w:cs="Arial"/>
          <w:i/>
          <w:color w:val="5B9BD5" w:themeColor="accent1"/>
        </w:rPr>
        <w:t xml:space="preserve"> </w:t>
      </w:r>
    </w:p>
    <w:p w:rsidR="008D26B4" w:rsidRDefault="008D26B4" w:rsidP="007E0FB8">
      <w:pPr>
        <w:rPr>
          <w:rFonts w:cs="Arial"/>
          <w:b/>
        </w:rPr>
      </w:pPr>
    </w:p>
    <w:p w:rsidR="00FE2356" w:rsidRPr="008D26B4" w:rsidRDefault="00FE2356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ZADAVATEL:</w:t>
      </w:r>
    </w:p>
    <w:p w:rsidR="00FE2356" w:rsidRPr="00AE69EC" w:rsidRDefault="00FE2356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Jméno a příjmení, datum narození, adresa bydliště</w:t>
      </w:r>
    </w:p>
    <w:p w:rsidR="008D26B4" w:rsidRDefault="008D26B4" w:rsidP="007E0FB8">
      <w:pPr>
        <w:rPr>
          <w:rFonts w:cs="Arial"/>
          <w:b/>
        </w:rPr>
      </w:pPr>
    </w:p>
    <w:p w:rsidR="00737E0F" w:rsidRPr="008D26B4" w:rsidRDefault="00FE2356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OBOR/ODVĚTVÍ/SPECIALIZACE</w:t>
      </w:r>
      <w:r w:rsidR="00773E2E" w:rsidRPr="008D26B4">
        <w:rPr>
          <w:rFonts w:cs="Arial"/>
          <w:b/>
        </w:rPr>
        <w:t>:</w:t>
      </w:r>
    </w:p>
    <w:p w:rsidR="00FE2356" w:rsidRPr="00AE69EC" w:rsidRDefault="00FE2356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E</w:t>
      </w:r>
      <w:r w:rsidR="00773E2E" w:rsidRPr="00AE69EC">
        <w:rPr>
          <w:rFonts w:cs="Arial"/>
          <w:i/>
          <w:color w:val="5B9BD5" w:themeColor="accent1"/>
        </w:rPr>
        <w:t xml:space="preserve">konomika/Oceňování </w:t>
      </w:r>
      <w:r w:rsidR="00B059BB" w:rsidRPr="00AE69EC">
        <w:rPr>
          <w:rFonts w:cs="Arial"/>
          <w:i/>
          <w:color w:val="5B9BD5" w:themeColor="accent1"/>
        </w:rPr>
        <w:t>lesa, rostlinstva a nerostů/</w:t>
      </w:r>
      <w:r w:rsidR="00773E2E" w:rsidRPr="00AE69EC">
        <w:rPr>
          <w:rFonts w:cs="Arial"/>
          <w:i/>
          <w:color w:val="5B9BD5" w:themeColor="accent1"/>
        </w:rPr>
        <w:t>Určování hodnoty lesních pozemků</w:t>
      </w:r>
      <w:r w:rsidR="003367AE" w:rsidRPr="00AE69EC">
        <w:rPr>
          <w:rFonts w:cs="Arial"/>
          <w:i/>
          <w:color w:val="5B9BD5" w:themeColor="accent1"/>
        </w:rPr>
        <w:t>, určování hodnoty rostlin</w:t>
      </w:r>
    </w:p>
    <w:p w:rsidR="008D26B4" w:rsidRDefault="008D26B4" w:rsidP="007E0FB8">
      <w:pPr>
        <w:rPr>
          <w:rFonts w:cs="Arial"/>
          <w:b/>
        </w:rPr>
      </w:pPr>
    </w:p>
    <w:p w:rsidR="00773E2E" w:rsidRPr="008D26B4" w:rsidRDefault="00773E2E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ČÍSLO JEDNACÍ</w:t>
      </w:r>
      <w:r w:rsidR="008D26B4">
        <w:rPr>
          <w:rFonts w:cs="Arial"/>
          <w:b/>
        </w:rPr>
        <w:t xml:space="preserve"> ZADAVATELE</w:t>
      </w:r>
      <w:r w:rsidRPr="008D26B4">
        <w:rPr>
          <w:rFonts w:cs="Arial"/>
          <w:b/>
        </w:rPr>
        <w:t>:</w:t>
      </w:r>
    </w:p>
    <w:p w:rsidR="00773E2E" w:rsidRPr="00AE69EC" w:rsidRDefault="00773E2E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Neuvedeno</w:t>
      </w:r>
    </w:p>
    <w:p w:rsidR="008D26B4" w:rsidRDefault="008D26B4" w:rsidP="007E0FB8">
      <w:pPr>
        <w:rPr>
          <w:rFonts w:cs="Arial"/>
          <w:b/>
        </w:rPr>
      </w:pPr>
    </w:p>
    <w:p w:rsidR="00773E2E" w:rsidRPr="008D26B4" w:rsidRDefault="00773E2E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PŘEDMĚT ZNALECKÉHO POSUDKU:</w:t>
      </w:r>
    </w:p>
    <w:p w:rsidR="00187D94" w:rsidRPr="00AE69EC" w:rsidRDefault="00F84F0C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Určení</w:t>
      </w:r>
      <w:r w:rsidR="00773E2E" w:rsidRPr="00AE69EC">
        <w:rPr>
          <w:rFonts w:cs="Arial"/>
          <w:i/>
          <w:color w:val="5B9BD5" w:themeColor="accent1"/>
        </w:rPr>
        <w:t xml:space="preserve"> </w:t>
      </w:r>
      <w:r w:rsidR="00491191">
        <w:rPr>
          <w:rFonts w:cs="Arial"/>
          <w:i/>
          <w:color w:val="5B9BD5" w:themeColor="accent1"/>
        </w:rPr>
        <w:t>škod na  lesních porostech</w:t>
      </w:r>
    </w:p>
    <w:p w:rsidR="00187D94" w:rsidRDefault="00187D94" w:rsidP="00D61D58">
      <w:pPr>
        <w:rPr>
          <w:rFonts w:cs="Arial"/>
        </w:rPr>
      </w:pPr>
    </w:p>
    <w:p w:rsidR="00D61D58" w:rsidRDefault="00D61D58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 xml:space="preserve">DATUM </w:t>
      </w:r>
      <w:r>
        <w:rPr>
          <w:rFonts w:cs="Arial"/>
          <w:b/>
        </w:rPr>
        <w:t>OCENĚNÍ</w:t>
      </w:r>
      <w:r w:rsidRPr="008D26B4">
        <w:rPr>
          <w:rFonts w:cs="Arial"/>
          <w:b/>
        </w:rPr>
        <w:t>:</w:t>
      </w:r>
    </w:p>
    <w:p w:rsidR="00FC6C46" w:rsidRPr="00AE69EC" w:rsidRDefault="00FC6C46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DD. MM. RRRR</w:t>
      </w:r>
    </w:p>
    <w:p w:rsidR="00D61D58" w:rsidRDefault="00D61D58" w:rsidP="007E0FB8">
      <w:pPr>
        <w:rPr>
          <w:rFonts w:cs="Arial"/>
          <w:b/>
        </w:rPr>
      </w:pPr>
    </w:p>
    <w:p w:rsidR="00773E2E" w:rsidRDefault="00773E2E" w:rsidP="00B74915">
      <w:pPr>
        <w:spacing w:after="0"/>
        <w:rPr>
          <w:rFonts w:cs="Arial"/>
        </w:rPr>
      </w:pPr>
      <w:r w:rsidRPr="008D26B4">
        <w:rPr>
          <w:rFonts w:cs="Arial"/>
          <w:b/>
        </w:rPr>
        <w:t>DATUM ZPRACOVÁNÍ ZNALECKÉHO POSUDKU:</w:t>
      </w:r>
    </w:p>
    <w:p w:rsidR="002E6DDB" w:rsidRPr="00AE69EC" w:rsidRDefault="002E6DDB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DD. MM. RRRR</w:t>
      </w:r>
    </w:p>
    <w:p w:rsidR="008D26B4" w:rsidRDefault="008D26B4" w:rsidP="007E0FB8">
      <w:pPr>
        <w:rPr>
          <w:rFonts w:cs="Arial"/>
          <w:b/>
        </w:rPr>
      </w:pPr>
    </w:p>
    <w:p w:rsidR="00773E2E" w:rsidRPr="008D26B4" w:rsidRDefault="002E6DDB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ČÍSLO VYHOTOVENÍ</w:t>
      </w:r>
      <w:r w:rsidR="008D26B4">
        <w:rPr>
          <w:rFonts w:cs="Arial"/>
          <w:b/>
        </w:rPr>
        <w:t xml:space="preserve"> A </w:t>
      </w:r>
      <w:r w:rsidRPr="008D26B4">
        <w:rPr>
          <w:rFonts w:cs="Arial"/>
          <w:b/>
        </w:rPr>
        <w:t>CELKOVÝ POČET VYHOTOVENÍ</w:t>
      </w:r>
      <w:r w:rsidR="008D26B4">
        <w:rPr>
          <w:rFonts w:cs="Arial"/>
          <w:b/>
        </w:rPr>
        <w:t>:</w:t>
      </w:r>
    </w:p>
    <w:p w:rsidR="00773E2E" w:rsidRPr="00AE69EC" w:rsidRDefault="002E6DDB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Vyhotovení č</w:t>
      </w:r>
      <w:r w:rsidRPr="007866FF">
        <w:rPr>
          <w:rFonts w:cs="Arial"/>
          <w:i/>
          <w:color w:val="5B9BD5" w:themeColor="accent1"/>
        </w:rPr>
        <w:t>. x</w:t>
      </w:r>
      <w:r w:rsidRPr="00AE69EC">
        <w:rPr>
          <w:rFonts w:cs="Arial"/>
          <w:i/>
          <w:color w:val="5B9BD5" w:themeColor="accent1"/>
        </w:rPr>
        <w:t xml:space="preserve"> z celkem</w:t>
      </w:r>
      <w:r w:rsidRPr="007866FF">
        <w:rPr>
          <w:rFonts w:cs="Arial"/>
          <w:i/>
          <w:color w:val="5B9BD5" w:themeColor="accent1"/>
        </w:rPr>
        <w:t xml:space="preserve"> </w:t>
      </w:r>
      <w:r w:rsidR="009A2778" w:rsidRPr="007866FF">
        <w:rPr>
          <w:rFonts w:cs="Arial"/>
          <w:i/>
          <w:color w:val="5B9BD5" w:themeColor="accent1"/>
        </w:rPr>
        <w:t>y</w:t>
      </w:r>
      <w:r w:rsidRPr="00AE69EC">
        <w:rPr>
          <w:rFonts w:cs="Arial"/>
          <w:i/>
          <w:color w:val="5B9BD5" w:themeColor="accent1"/>
        </w:rPr>
        <w:t xml:space="preserve"> vyhotovení</w:t>
      </w:r>
    </w:p>
    <w:p w:rsidR="008D26B4" w:rsidRDefault="008D26B4" w:rsidP="007E0FB8">
      <w:pPr>
        <w:rPr>
          <w:rFonts w:cs="Arial"/>
          <w:b/>
        </w:rPr>
      </w:pPr>
    </w:p>
    <w:p w:rsidR="002E6DDB" w:rsidRPr="008D26B4" w:rsidRDefault="00773E2E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POČET STRAN</w:t>
      </w:r>
      <w:r w:rsidR="002E6DDB" w:rsidRPr="008D26B4">
        <w:rPr>
          <w:rFonts w:cs="Arial"/>
          <w:b/>
        </w:rPr>
        <w:t xml:space="preserve"> ZNALECKÉHO POSUDKU VČETNĚ PŘÍLOH</w:t>
      </w:r>
      <w:r w:rsidRPr="008D26B4">
        <w:rPr>
          <w:rFonts w:cs="Arial"/>
          <w:b/>
        </w:rPr>
        <w:t>:</w:t>
      </w:r>
    </w:p>
    <w:p w:rsidR="00835AE5" w:rsidRDefault="008D26B4" w:rsidP="00B74915">
      <w:pPr>
        <w:spacing w:after="0"/>
        <w:rPr>
          <w:rFonts w:cs="Arial"/>
        </w:rPr>
      </w:pPr>
      <w:r w:rsidRPr="00AE69EC">
        <w:rPr>
          <w:rFonts w:cs="Arial"/>
          <w:i/>
          <w:color w:val="5B9BD5" w:themeColor="accent1"/>
        </w:rPr>
        <w:t xml:space="preserve">Znalecký posudek obsahuje celkem xx stran a </w:t>
      </w:r>
      <w:r w:rsidR="009A2778" w:rsidRPr="00AE69EC">
        <w:rPr>
          <w:rFonts w:cs="Arial"/>
          <w:i/>
          <w:color w:val="5B9BD5" w:themeColor="accent1"/>
        </w:rPr>
        <w:t>yy</w:t>
      </w:r>
      <w:r w:rsidRPr="00AE69EC">
        <w:rPr>
          <w:rFonts w:cs="Arial"/>
          <w:i/>
          <w:color w:val="5B9BD5" w:themeColor="accent1"/>
        </w:rPr>
        <w:t xml:space="preserve"> stran příloh</w:t>
      </w:r>
      <w:r>
        <w:rPr>
          <w:rFonts w:cs="Arial"/>
        </w:rPr>
        <w:t>.</w:t>
      </w: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47828" w:rsidRDefault="00B47828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226421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35AE5" w:rsidRPr="009B7E10" w:rsidRDefault="00835AE5">
          <w:pPr>
            <w:pStyle w:val="Nadpisobsahu"/>
            <w:rPr>
              <w:rFonts w:ascii="Arial" w:hAnsi="Arial" w:cs="Arial"/>
            </w:rPr>
          </w:pPr>
          <w:r w:rsidRPr="009B7E10">
            <w:rPr>
              <w:rFonts w:ascii="Arial" w:hAnsi="Arial" w:cs="Arial"/>
            </w:rPr>
            <w:t>Obsah</w:t>
          </w:r>
          <w:r w:rsidR="006736CC" w:rsidRPr="009B7E10">
            <w:rPr>
              <w:rFonts w:ascii="Arial" w:hAnsi="Arial" w:cs="Arial"/>
            </w:rPr>
            <w:t xml:space="preserve"> znaleckého posudku</w:t>
          </w:r>
        </w:p>
        <w:p w:rsidR="001B4043" w:rsidRDefault="001B4043">
          <w:pPr>
            <w:pStyle w:val="Obsah1"/>
            <w:tabs>
              <w:tab w:val="left" w:pos="440"/>
              <w:tab w:val="right" w:leader="dot" w:pos="9736"/>
            </w:tabs>
            <w:rPr>
              <w:b w:val="0"/>
              <w:bCs w:val="0"/>
            </w:rPr>
          </w:pPr>
        </w:p>
        <w:p w:rsidR="009A1461" w:rsidRDefault="00015CF6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"1-1" \h \z \u </w:instrText>
          </w:r>
          <w:r>
            <w:rPr>
              <w:b w:val="0"/>
              <w:bCs w:val="0"/>
            </w:rPr>
            <w:fldChar w:fldCharType="separate"/>
          </w:r>
          <w:hyperlink w:anchor="_Toc166744874" w:history="1">
            <w:r w:rsidR="009A1461" w:rsidRPr="00C45F7E">
              <w:rPr>
                <w:rStyle w:val="Hypertextovodkaz"/>
                <w:noProof/>
              </w:rPr>
              <w:t>1.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Zadání znaleckého posudku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_Toc166744874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3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9A1461" w:rsidRDefault="00497645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875" w:history="1">
            <w:r w:rsidR="009A1461" w:rsidRPr="00C45F7E">
              <w:rPr>
                <w:rStyle w:val="Hypertextovodkaz"/>
                <w:noProof/>
              </w:rPr>
              <w:t>2.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Výčet podkladů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_Toc166744875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3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9A1461" w:rsidRDefault="00497645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878" w:history="1">
            <w:r w:rsidR="009A1461" w:rsidRPr="00C45F7E">
              <w:rPr>
                <w:rStyle w:val="Hypertextovodkaz"/>
                <w:noProof/>
              </w:rPr>
              <w:t>3.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Nález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_Toc166744878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5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9A1461" w:rsidRDefault="00497645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880" w:history="1">
            <w:r w:rsidR="009A1461" w:rsidRPr="00C45F7E">
              <w:rPr>
                <w:rStyle w:val="Hypertextovodkaz"/>
                <w:noProof/>
              </w:rPr>
              <w:t>4.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Posudek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_Toc166744880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6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9A1461" w:rsidRDefault="00497645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881" w:history="1">
            <w:r w:rsidR="009A1461" w:rsidRPr="00C45F7E">
              <w:rPr>
                <w:rStyle w:val="Hypertextovodkaz"/>
                <w:noProof/>
              </w:rPr>
              <w:t>5.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Odůvodnění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_Toc166744881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6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9A1461" w:rsidRDefault="00497645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883" w:history="1">
            <w:r w:rsidR="009A1461" w:rsidRPr="00C45F7E">
              <w:rPr>
                <w:rStyle w:val="Hypertextovodkaz"/>
                <w:noProof/>
              </w:rPr>
              <w:t>6.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Závěr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_Toc166744883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7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9A1461" w:rsidRDefault="00497645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885" w:history="1">
            <w:r w:rsidR="009A1461" w:rsidRPr="00C45F7E">
              <w:rPr>
                <w:rStyle w:val="Hypertextovodkaz"/>
                <w:noProof/>
              </w:rPr>
              <w:t>7.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Povinné údaje podle § 46 vyhlášky č. 503/2020 Sb.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_Toc166744885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8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9A1461" w:rsidRDefault="00497645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886" w:history="1">
            <w:r w:rsidR="009A1461" w:rsidRPr="00C45F7E">
              <w:rPr>
                <w:rStyle w:val="Hypertextovodkaz"/>
                <w:noProof/>
              </w:rPr>
              <w:t>8.</w:t>
            </w:r>
            <w:r w:rsidR="009A1461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9A1461" w:rsidRPr="00C45F7E">
              <w:rPr>
                <w:rStyle w:val="Hypertextovodkaz"/>
                <w:noProof/>
              </w:rPr>
              <w:t>Seznam příloh znaleckého posudku č. 2/2024</w:t>
            </w:r>
            <w:r w:rsidR="009A1461">
              <w:rPr>
                <w:noProof/>
                <w:webHidden/>
              </w:rPr>
              <w:tab/>
            </w:r>
            <w:r w:rsidR="009A1461">
              <w:rPr>
                <w:noProof/>
                <w:webHidden/>
              </w:rPr>
              <w:fldChar w:fldCharType="begin"/>
            </w:r>
            <w:r w:rsidR="009A1461">
              <w:rPr>
                <w:noProof/>
                <w:webHidden/>
              </w:rPr>
              <w:instrText xml:space="preserve"> PAGEREF _Toc166744886 \h </w:instrText>
            </w:r>
            <w:r w:rsidR="009A1461">
              <w:rPr>
                <w:noProof/>
                <w:webHidden/>
              </w:rPr>
            </w:r>
            <w:r w:rsidR="009A1461">
              <w:rPr>
                <w:noProof/>
                <w:webHidden/>
              </w:rPr>
              <w:fldChar w:fldCharType="separate"/>
            </w:r>
            <w:r w:rsidR="009A1461">
              <w:rPr>
                <w:noProof/>
                <w:webHidden/>
              </w:rPr>
              <w:t>9</w:t>
            </w:r>
            <w:r w:rsidR="009A1461">
              <w:rPr>
                <w:noProof/>
                <w:webHidden/>
              </w:rPr>
              <w:fldChar w:fldCharType="end"/>
            </w:r>
          </w:hyperlink>
        </w:p>
        <w:p w:rsidR="00835AE5" w:rsidRDefault="00015CF6">
          <w:r>
            <w:rPr>
              <w:rFonts w:asciiTheme="minorHAnsi" w:hAnsiTheme="minorHAnsi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F4774D" w:rsidRPr="00D5003F" w:rsidRDefault="008D26B4" w:rsidP="005A0927">
      <w:pPr>
        <w:pStyle w:val="Nadpis1"/>
        <w:numPr>
          <w:ilvl w:val="0"/>
          <w:numId w:val="1"/>
        </w:numPr>
        <w:rPr>
          <w:b w:val="0"/>
        </w:rPr>
      </w:pPr>
      <w:bookmarkStart w:id="0" w:name="_Toc166744874"/>
      <w:r w:rsidRPr="00D5003F">
        <w:lastRenderedPageBreak/>
        <w:t>Zadání znaleckého posudku</w:t>
      </w:r>
      <w:bookmarkEnd w:id="0"/>
    </w:p>
    <w:p w:rsidR="005F5673" w:rsidRPr="009902ED" w:rsidRDefault="00FD2A6D" w:rsidP="009902ED">
      <w:pPr>
        <w:pStyle w:val="Nadpis2"/>
        <w:spacing w:after="240"/>
        <w:rPr>
          <w:b/>
        </w:rPr>
      </w:pPr>
      <w:r>
        <w:rPr>
          <w:b/>
        </w:rPr>
        <w:t>Odborné otázky</w:t>
      </w:r>
      <w:r w:rsidR="005F5673" w:rsidRPr="009902ED">
        <w:rPr>
          <w:b/>
        </w:rPr>
        <w:t xml:space="preserve"> zadavatele</w:t>
      </w:r>
    </w:p>
    <w:p w:rsidR="00491191" w:rsidRPr="00FD2A6D" w:rsidRDefault="008401CE" w:rsidP="005A0927">
      <w:pPr>
        <w:pStyle w:val="Odstavecseseznamem"/>
        <w:numPr>
          <w:ilvl w:val="0"/>
          <w:numId w:val="7"/>
        </w:numPr>
        <w:spacing w:after="0"/>
        <w:rPr>
          <w:rFonts w:cs="Arial"/>
          <w:color w:val="000000" w:themeColor="text1"/>
        </w:rPr>
      </w:pPr>
      <w:r w:rsidRPr="00FD2A6D">
        <w:rPr>
          <w:rFonts w:cs="Arial"/>
          <w:b/>
          <w:color w:val="000000" w:themeColor="text1"/>
        </w:rPr>
        <w:t>Určete š</w:t>
      </w:r>
      <w:r w:rsidR="00491191" w:rsidRPr="00FD2A6D">
        <w:rPr>
          <w:rFonts w:cs="Arial"/>
          <w:b/>
          <w:color w:val="000000" w:themeColor="text1"/>
        </w:rPr>
        <w:t>kodu</w:t>
      </w:r>
      <w:r w:rsidRPr="00FD2A6D">
        <w:rPr>
          <w:rFonts w:cs="Arial"/>
          <w:b/>
          <w:color w:val="000000" w:themeColor="text1"/>
        </w:rPr>
        <w:t xml:space="preserve"> ze snížení přírů</w:t>
      </w:r>
      <w:r w:rsidR="00491191" w:rsidRPr="00FD2A6D">
        <w:rPr>
          <w:rFonts w:cs="Arial"/>
          <w:b/>
          <w:color w:val="000000" w:themeColor="text1"/>
        </w:rPr>
        <w:t>stu</w:t>
      </w:r>
      <w:r w:rsidRPr="00FD2A6D">
        <w:rPr>
          <w:rFonts w:cs="Arial"/>
          <w:b/>
          <w:color w:val="000000" w:themeColor="text1"/>
        </w:rPr>
        <w:t xml:space="preserve"> lesního porostu</w:t>
      </w:r>
      <w:r w:rsidRPr="00FD2A6D">
        <w:rPr>
          <w:rFonts w:cs="Arial"/>
          <w:color w:val="000000" w:themeColor="text1"/>
        </w:rPr>
        <w:t xml:space="preserve"> v důsledku</w:t>
      </w:r>
      <w:r w:rsidR="00491191" w:rsidRPr="00FD2A6D">
        <w:rPr>
          <w:rFonts w:cs="Arial"/>
          <w:color w:val="000000" w:themeColor="text1"/>
        </w:rPr>
        <w:t xml:space="preserve"> okus</w:t>
      </w:r>
      <w:r w:rsidRPr="00FD2A6D">
        <w:rPr>
          <w:rFonts w:cs="Arial"/>
          <w:color w:val="000000" w:themeColor="text1"/>
        </w:rPr>
        <w:t>u</w:t>
      </w:r>
      <w:r w:rsidR="00491191" w:rsidRPr="00FD2A6D">
        <w:rPr>
          <w:rFonts w:cs="Arial"/>
          <w:color w:val="000000" w:themeColor="text1"/>
        </w:rPr>
        <w:t xml:space="preserve"> zvěří</w:t>
      </w:r>
      <w:r w:rsidRPr="00FD2A6D">
        <w:rPr>
          <w:rFonts w:cs="Arial"/>
          <w:color w:val="000000" w:themeColor="text1"/>
        </w:rPr>
        <w:t xml:space="preserve"> podle § 9 odst. 4) Vyhlášky č. 55/1999 Sb. na lesních po</w:t>
      </w:r>
      <w:r w:rsidR="003A73C8">
        <w:rPr>
          <w:rFonts w:cs="Arial"/>
          <w:color w:val="000000" w:themeColor="text1"/>
        </w:rPr>
        <w:t>rostech</w:t>
      </w:r>
      <w:r w:rsidR="00491191" w:rsidRPr="00FD2A6D">
        <w:rPr>
          <w:rFonts w:cs="Arial"/>
          <w:color w:val="000000" w:themeColor="text1"/>
        </w:rPr>
        <w:t>:</w:t>
      </w:r>
    </w:p>
    <w:p w:rsidR="003A73C8" w:rsidRDefault="003A73C8" w:rsidP="003A73C8">
      <w:pPr>
        <w:spacing w:after="0"/>
        <w:rPr>
          <w:rFonts w:cs="Arial"/>
        </w:rPr>
      </w:pPr>
      <w:r>
        <w:rPr>
          <w:rFonts w:cs="Arial"/>
        </w:rPr>
        <w:t>Pozemek parcelní číslo: 714/7</w:t>
      </w:r>
    </w:p>
    <w:p w:rsidR="003A73C8" w:rsidRDefault="003A73C8" w:rsidP="003A73C8">
      <w:pPr>
        <w:spacing w:after="0"/>
        <w:rPr>
          <w:rFonts w:cs="Arial"/>
        </w:rPr>
      </w:pPr>
      <w:r>
        <w:rPr>
          <w:rFonts w:cs="Arial"/>
        </w:rPr>
        <w:t>V obci: Střížov nad Malší</w:t>
      </w:r>
    </w:p>
    <w:p w:rsidR="003A73C8" w:rsidRPr="00015CF6" w:rsidRDefault="003A73C8" w:rsidP="003A73C8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Výměra: 262 150 m</w:t>
      </w:r>
      <w:r w:rsidRPr="00EF77F4">
        <w:rPr>
          <w:rFonts w:cs="Arial"/>
          <w:color w:val="000000" w:themeColor="text1"/>
          <w:vertAlign w:val="superscript"/>
        </w:rPr>
        <w:t>2</w:t>
      </w:r>
    </w:p>
    <w:p w:rsidR="003A73C8" w:rsidRDefault="003A73C8" w:rsidP="003A73C8">
      <w:pPr>
        <w:spacing w:after="0"/>
        <w:rPr>
          <w:rFonts w:cs="Arial"/>
        </w:rPr>
      </w:pPr>
      <w:r>
        <w:rPr>
          <w:rFonts w:cs="Arial"/>
        </w:rPr>
        <w:t>V katastrálním území: Střížov nad Malší (758 035)</w:t>
      </w:r>
    </w:p>
    <w:p w:rsidR="00491191" w:rsidRDefault="00491191" w:rsidP="00F56396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JPRL:</w:t>
      </w:r>
      <w:r w:rsidR="003A73C8">
        <w:rPr>
          <w:rFonts w:cs="Arial"/>
          <w:color w:val="000000" w:themeColor="text1"/>
        </w:rPr>
        <w:t xml:space="preserve"> 53 B b 0</w:t>
      </w:r>
    </w:p>
    <w:p w:rsidR="003A73C8" w:rsidRPr="003A73C8" w:rsidRDefault="003A73C8" w:rsidP="003A73C8">
      <w:pPr>
        <w:pStyle w:val="Odstavecseseznamem"/>
        <w:spacing w:after="0"/>
        <w:ind w:left="360"/>
        <w:rPr>
          <w:rFonts w:cs="Arial"/>
          <w:color w:val="000000" w:themeColor="text1"/>
        </w:rPr>
      </w:pPr>
    </w:p>
    <w:p w:rsidR="008401CE" w:rsidRPr="00FD2A6D" w:rsidRDefault="008401CE" w:rsidP="005A0927">
      <w:pPr>
        <w:pStyle w:val="Odstavecseseznamem"/>
        <w:numPr>
          <w:ilvl w:val="0"/>
          <w:numId w:val="7"/>
        </w:numPr>
        <w:spacing w:after="0"/>
        <w:rPr>
          <w:rFonts w:cs="Arial"/>
          <w:color w:val="000000" w:themeColor="text1"/>
        </w:rPr>
      </w:pPr>
      <w:r w:rsidRPr="00FD2A6D">
        <w:rPr>
          <w:rFonts w:cs="Arial"/>
          <w:b/>
        </w:rPr>
        <w:t>Určete š</w:t>
      </w:r>
      <w:r w:rsidR="00491191" w:rsidRPr="00FD2A6D">
        <w:rPr>
          <w:rFonts w:cs="Arial"/>
          <w:b/>
        </w:rPr>
        <w:t>kodu</w:t>
      </w:r>
      <w:r w:rsidRPr="00FD2A6D">
        <w:rPr>
          <w:rFonts w:cs="Arial"/>
          <w:b/>
        </w:rPr>
        <w:t xml:space="preserve"> z</w:t>
      </w:r>
      <w:r w:rsidR="00491191" w:rsidRPr="00FD2A6D">
        <w:rPr>
          <w:rFonts w:cs="Arial"/>
          <w:b/>
        </w:rPr>
        <w:t>e snížení kvality lesního por</w:t>
      </w:r>
      <w:r w:rsidRPr="00FD2A6D">
        <w:rPr>
          <w:rFonts w:cs="Arial"/>
          <w:b/>
        </w:rPr>
        <w:t>ostu</w:t>
      </w:r>
      <w:r w:rsidRPr="00FD2A6D">
        <w:rPr>
          <w:rFonts w:cs="Arial"/>
        </w:rPr>
        <w:t xml:space="preserve"> způsobená mechanickým poškozením loupáním a ohryzem zvěří nebo přibližováním dříví podle § 11 odst. </w:t>
      </w:r>
      <w:r w:rsidR="00FD2A6D" w:rsidRPr="00FD2A6D">
        <w:rPr>
          <w:rFonts w:cs="Arial"/>
        </w:rPr>
        <w:t xml:space="preserve">(1) a (2) </w:t>
      </w:r>
      <w:r w:rsidRPr="00FD2A6D">
        <w:rPr>
          <w:rFonts w:cs="Arial"/>
        </w:rPr>
        <w:t xml:space="preserve"> </w:t>
      </w:r>
      <w:r w:rsidRPr="00FD2A6D">
        <w:rPr>
          <w:rFonts w:cs="Arial"/>
          <w:color w:val="000000" w:themeColor="text1"/>
        </w:rPr>
        <w:t>Vyhlášky č. 55/1999 Sb. na lesních pozemcích:</w:t>
      </w:r>
    </w:p>
    <w:p w:rsidR="003A73C8" w:rsidRPr="003A73C8" w:rsidRDefault="003A73C8" w:rsidP="00125DB7">
      <w:pPr>
        <w:pStyle w:val="Odstavecseseznamem"/>
        <w:spacing w:after="0"/>
        <w:ind w:left="360"/>
        <w:rPr>
          <w:rFonts w:cs="Arial"/>
        </w:rPr>
      </w:pPr>
      <w:r w:rsidRPr="003A73C8">
        <w:rPr>
          <w:rFonts w:cs="Arial"/>
        </w:rPr>
        <w:t>Pozemek parcelní číslo: 714/7</w:t>
      </w:r>
    </w:p>
    <w:p w:rsidR="003A73C8" w:rsidRPr="003A73C8" w:rsidRDefault="003A73C8" w:rsidP="00125DB7">
      <w:pPr>
        <w:pStyle w:val="Odstavecseseznamem"/>
        <w:spacing w:after="0"/>
        <w:ind w:left="360"/>
        <w:rPr>
          <w:rFonts w:cs="Arial"/>
        </w:rPr>
      </w:pPr>
      <w:r w:rsidRPr="003A73C8">
        <w:rPr>
          <w:rFonts w:cs="Arial"/>
        </w:rPr>
        <w:t>V obci: Střížov nad Malší</w:t>
      </w:r>
    </w:p>
    <w:p w:rsidR="003A73C8" w:rsidRPr="003A73C8" w:rsidRDefault="003A73C8" w:rsidP="00125DB7">
      <w:pPr>
        <w:pStyle w:val="Odstavecseseznamem"/>
        <w:spacing w:after="0"/>
        <w:ind w:left="360"/>
        <w:rPr>
          <w:rFonts w:cs="Arial"/>
          <w:color w:val="000000" w:themeColor="text1"/>
        </w:rPr>
      </w:pPr>
      <w:r w:rsidRPr="003A73C8">
        <w:rPr>
          <w:rFonts w:cs="Arial"/>
          <w:color w:val="000000" w:themeColor="text1"/>
        </w:rPr>
        <w:t>Výměra: 262 150 m</w:t>
      </w:r>
      <w:r w:rsidRPr="003A73C8">
        <w:rPr>
          <w:rFonts w:cs="Arial"/>
          <w:color w:val="000000" w:themeColor="text1"/>
          <w:vertAlign w:val="superscript"/>
        </w:rPr>
        <w:t>2</w:t>
      </w:r>
    </w:p>
    <w:p w:rsidR="003A73C8" w:rsidRPr="003A73C8" w:rsidRDefault="003A73C8" w:rsidP="00125DB7">
      <w:pPr>
        <w:pStyle w:val="Odstavecseseznamem"/>
        <w:spacing w:after="0"/>
        <w:ind w:left="360"/>
        <w:rPr>
          <w:rFonts w:cs="Arial"/>
        </w:rPr>
      </w:pPr>
      <w:r w:rsidRPr="003A73C8">
        <w:rPr>
          <w:rFonts w:cs="Arial"/>
        </w:rPr>
        <w:t>V katastrálním území: Střížov nad Malší (758 035)</w:t>
      </w:r>
    </w:p>
    <w:p w:rsidR="003A73C8" w:rsidRPr="003A73C8" w:rsidRDefault="003A73C8" w:rsidP="00125DB7">
      <w:pPr>
        <w:pStyle w:val="Odstavecseseznamem"/>
        <w:spacing w:after="0"/>
        <w:ind w:left="360"/>
        <w:rPr>
          <w:rFonts w:cs="Arial"/>
          <w:color w:val="000000" w:themeColor="text1"/>
        </w:rPr>
      </w:pPr>
      <w:r w:rsidRPr="003A73C8">
        <w:rPr>
          <w:rFonts w:cs="Arial"/>
          <w:color w:val="000000" w:themeColor="text1"/>
        </w:rPr>
        <w:t xml:space="preserve">JPRL: 53 B b </w:t>
      </w:r>
      <w:r w:rsidR="00125DB7">
        <w:rPr>
          <w:rFonts w:cs="Arial"/>
          <w:color w:val="000000" w:themeColor="text1"/>
        </w:rPr>
        <w:t>3</w:t>
      </w:r>
      <w:bookmarkStart w:id="1" w:name="_GoBack"/>
      <w:bookmarkEnd w:id="1"/>
    </w:p>
    <w:p w:rsidR="00491191" w:rsidRDefault="00491191" w:rsidP="00D5003F">
      <w:pPr>
        <w:spacing w:after="0"/>
        <w:rPr>
          <w:rFonts w:cs="Arial"/>
        </w:rPr>
      </w:pPr>
    </w:p>
    <w:p w:rsidR="003A3309" w:rsidRPr="00ED21B9" w:rsidRDefault="003A3309" w:rsidP="00D05DD6">
      <w:pPr>
        <w:pStyle w:val="Nadpis2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Účel znaleckého posudku</w:t>
      </w:r>
    </w:p>
    <w:p w:rsidR="003A3309" w:rsidRDefault="00D5003F" w:rsidP="00B74915">
      <w:pPr>
        <w:spacing w:after="240"/>
        <w:rPr>
          <w:rFonts w:cs="Arial"/>
        </w:rPr>
      </w:pPr>
      <w:r>
        <w:rPr>
          <w:rFonts w:cs="Arial"/>
        </w:rPr>
        <w:t>U</w:t>
      </w:r>
      <w:r w:rsidR="008401CE">
        <w:rPr>
          <w:rFonts w:cs="Arial"/>
        </w:rPr>
        <w:t xml:space="preserve">platnění škody. </w:t>
      </w:r>
      <w:r w:rsidR="003A3309">
        <w:rPr>
          <w:rFonts w:cs="Arial"/>
        </w:rPr>
        <w:t>Jde o zkušební znalecký posudek</w:t>
      </w:r>
      <w:r w:rsidR="00FD2A6D">
        <w:rPr>
          <w:rFonts w:cs="Arial"/>
        </w:rPr>
        <w:t xml:space="preserve"> č. 2</w:t>
      </w:r>
      <w:r w:rsidR="000951DC">
        <w:rPr>
          <w:rFonts w:cs="Arial"/>
        </w:rPr>
        <w:t xml:space="preserve">, který byl </w:t>
      </w:r>
      <w:r w:rsidR="003A3309">
        <w:rPr>
          <w:rFonts w:cs="Arial"/>
        </w:rPr>
        <w:t>zpracovaný v rámci „Kurzu oceňování lesa a rostlinstva</w:t>
      </w:r>
      <w:r w:rsidR="000951DC">
        <w:rPr>
          <w:rFonts w:cs="Arial"/>
        </w:rPr>
        <w:t xml:space="preserve"> 2023-2024</w:t>
      </w:r>
      <w:r w:rsidR="003A3309">
        <w:rPr>
          <w:rFonts w:cs="Arial"/>
        </w:rPr>
        <w:t>“</w:t>
      </w:r>
    </w:p>
    <w:p w:rsidR="000951DC" w:rsidRPr="00ED21B9" w:rsidRDefault="000951DC" w:rsidP="00D05DD6">
      <w:pPr>
        <w:pStyle w:val="Nadpis2"/>
        <w:spacing w:before="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Skutečnosti sdělené zadavatelem mající vliv na přesnost závěrů</w:t>
      </w:r>
      <w:r w:rsidR="00D5003F" w:rsidRPr="00ED21B9">
        <w:rPr>
          <w:b/>
          <w:sz w:val="22"/>
          <w:szCs w:val="22"/>
        </w:rPr>
        <w:t xml:space="preserve"> znaleckého</w:t>
      </w:r>
      <w:r w:rsidRPr="00ED21B9">
        <w:rPr>
          <w:b/>
          <w:sz w:val="22"/>
          <w:szCs w:val="22"/>
        </w:rPr>
        <w:t xml:space="preserve"> posudku</w:t>
      </w:r>
    </w:p>
    <w:p w:rsidR="00D5003F" w:rsidRPr="00D5003F" w:rsidRDefault="00D5003F" w:rsidP="00D05DD6">
      <w:pPr>
        <w:spacing w:after="0"/>
        <w:rPr>
          <w:rFonts w:cs="Arial"/>
        </w:rPr>
      </w:pPr>
      <w:r>
        <w:rPr>
          <w:rFonts w:cs="Arial"/>
        </w:rPr>
        <w:t>Zadavatel nesdělil znalci žádné skutečnosti, které mohou mít vliv na přesnost závěrů znaleckého posudku.</w:t>
      </w:r>
    </w:p>
    <w:p w:rsidR="00772E8E" w:rsidRDefault="00772E8E" w:rsidP="000C050D">
      <w:pPr>
        <w:pStyle w:val="Nadpis1"/>
        <w:numPr>
          <w:ilvl w:val="0"/>
          <w:numId w:val="1"/>
        </w:numPr>
        <w:spacing w:before="0"/>
      </w:pPr>
      <w:bookmarkStart w:id="2" w:name="_Toc166744875"/>
      <w:r w:rsidRPr="00980555">
        <w:t>Výčet podkladů</w:t>
      </w:r>
      <w:bookmarkEnd w:id="2"/>
    </w:p>
    <w:p w:rsidR="000C050D" w:rsidRPr="000C050D" w:rsidRDefault="000C050D" w:rsidP="000C050D">
      <w:pPr>
        <w:pStyle w:val="Odstavecseseznamem"/>
        <w:spacing w:after="0"/>
        <w:ind w:left="0"/>
        <w:rPr>
          <w:color w:val="5B9BD5" w:themeColor="accent1"/>
          <w:sz w:val="16"/>
          <w:szCs w:val="16"/>
        </w:rPr>
      </w:pPr>
      <w:r w:rsidRPr="000C050D">
        <w:rPr>
          <w:color w:val="5B9BD5" w:themeColor="accent1"/>
          <w:sz w:val="16"/>
          <w:szCs w:val="16"/>
        </w:rPr>
        <w:t xml:space="preserve">Komentář: Výčet podkladů je kapitola, kterou ZP posudek musí obsahovat (§ 28 ZnalZ). </w:t>
      </w:r>
    </w:p>
    <w:p w:rsidR="000C050D" w:rsidRPr="000C050D" w:rsidRDefault="000C050D" w:rsidP="000C050D">
      <w:pPr>
        <w:pStyle w:val="Odstavecseseznamem"/>
        <w:spacing w:after="0"/>
        <w:ind w:left="0"/>
        <w:rPr>
          <w:color w:val="5B9BD5" w:themeColor="accent1"/>
          <w:sz w:val="16"/>
          <w:szCs w:val="16"/>
        </w:rPr>
      </w:pPr>
      <w:r w:rsidRPr="000C050D">
        <w:rPr>
          <w:color w:val="5B9BD5" w:themeColor="accent1"/>
          <w:sz w:val="16"/>
          <w:szCs w:val="16"/>
        </w:rPr>
        <w:t>Znalec při zpracování znaleckého posudku podle § 52 ZnaLV</w:t>
      </w:r>
    </w:p>
    <w:p w:rsidR="000C050D" w:rsidRPr="000C050D" w:rsidRDefault="000C050D" w:rsidP="000C050D">
      <w:pPr>
        <w:pStyle w:val="Odstavecseseznamem"/>
        <w:spacing w:after="0"/>
        <w:ind w:left="0"/>
        <w:rPr>
          <w:color w:val="5B9BD5" w:themeColor="accent1"/>
          <w:sz w:val="16"/>
          <w:szCs w:val="16"/>
        </w:rPr>
      </w:pPr>
      <w:r w:rsidRPr="000C050D">
        <w:rPr>
          <w:color w:val="5B9BD5" w:themeColor="accent1"/>
          <w:sz w:val="16"/>
          <w:szCs w:val="16"/>
        </w:rPr>
        <w:t>a) vybere zdroj dat</w:t>
      </w:r>
    </w:p>
    <w:p w:rsidR="000C050D" w:rsidRPr="000C050D" w:rsidRDefault="000C050D" w:rsidP="000C050D">
      <w:pPr>
        <w:pStyle w:val="Odstavecseseznamem"/>
        <w:spacing w:after="0"/>
        <w:ind w:left="0"/>
        <w:rPr>
          <w:color w:val="5B9BD5" w:themeColor="accent1"/>
          <w:sz w:val="16"/>
          <w:szCs w:val="16"/>
        </w:rPr>
      </w:pPr>
      <w:r w:rsidRPr="000C050D">
        <w:rPr>
          <w:color w:val="5B9BD5" w:themeColor="accent1"/>
          <w:sz w:val="16"/>
          <w:szCs w:val="16"/>
        </w:rPr>
        <w:t>b) sebere nebo vytvoří data</w:t>
      </w:r>
    </w:p>
    <w:p w:rsidR="00772E8E" w:rsidRPr="00772E8E" w:rsidRDefault="00772E8E" w:rsidP="005A0927">
      <w:pPr>
        <w:pStyle w:val="Odstavecseseznamem"/>
        <w:keepNext/>
        <w:keepLines/>
        <w:numPr>
          <w:ilvl w:val="0"/>
          <w:numId w:val="2"/>
        </w:numPr>
        <w:spacing w:before="240" w:after="240"/>
        <w:contextualSpacing w:val="0"/>
        <w:outlineLvl w:val="0"/>
        <w:rPr>
          <w:rFonts w:eastAsiaTheme="majorEastAsia" w:cstheme="majorBidi"/>
          <w:vanish/>
          <w:sz w:val="28"/>
          <w:szCs w:val="32"/>
        </w:rPr>
      </w:pPr>
      <w:bookmarkStart w:id="3" w:name="_Toc166588887"/>
      <w:bookmarkStart w:id="4" w:name="_Toc166589012"/>
      <w:bookmarkStart w:id="5" w:name="_Toc166589067"/>
      <w:bookmarkStart w:id="6" w:name="_Toc166659152"/>
      <w:bookmarkStart w:id="7" w:name="_Toc166659708"/>
      <w:bookmarkStart w:id="8" w:name="_Toc166660025"/>
      <w:bookmarkStart w:id="9" w:name="_Toc166660136"/>
      <w:bookmarkStart w:id="10" w:name="_Toc166660160"/>
      <w:bookmarkStart w:id="11" w:name="_Toc166661821"/>
      <w:bookmarkStart w:id="12" w:name="_Toc166669010"/>
      <w:bookmarkStart w:id="13" w:name="_Toc166669025"/>
      <w:bookmarkStart w:id="14" w:name="_Toc166670033"/>
      <w:bookmarkStart w:id="15" w:name="_Toc16674487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772E8E" w:rsidRPr="00772E8E" w:rsidRDefault="00772E8E" w:rsidP="005A0927">
      <w:pPr>
        <w:pStyle w:val="Odstavecseseznamem"/>
        <w:keepNext/>
        <w:keepLines/>
        <w:numPr>
          <w:ilvl w:val="0"/>
          <w:numId w:val="2"/>
        </w:numPr>
        <w:spacing w:before="240" w:after="240"/>
        <w:contextualSpacing w:val="0"/>
        <w:outlineLvl w:val="0"/>
        <w:rPr>
          <w:rFonts w:eastAsiaTheme="majorEastAsia" w:cstheme="majorBidi"/>
          <w:vanish/>
          <w:sz w:val="28"/>
          <w:szCs w:val="32"/>
        </w:rPr>
      </w:pPr>
      <w:bookmarkStart w:id="16" w:name="_Toc166588888"/>
      <w:bookmarkStart w:id="17" w:name="_Toc166589013"/>
      <w:bookmarkStart w:id="18" w:name="_Toc166589068"/>
      <w:bookmarkStart w:id="19" w:name="_Toc166659153"/>
      <w:bookmarkStart w:id="20" w:name="_Toc166659709"/>
      <w:bookmarkStart w:id="21" w:name="_Toc166660026"/>
      <w:bookmarkStart w:id="22" w:name="_Toc166660137"/>
      <w:bookmarkStart w:id="23" w:name="_Toc166660161"/>
      <w:bookmarkStart w:id="24" w:name="_Toc166661822"/>
      <w:bookmarkStart w:id="25" w:name="_Toc166669011"/>
      <w:bookmarkStart w:id="26" w:name="_Toc166669026"/>
      <w:bookmarkStart w:id="27" w:name="_Toc166670034"/>
      <w:bookmarkStart w:id="28" w:name="_Toc166744877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772E8E" w:rsidRPr="00772E8E" w:rsidRDefault="00772E8E" w:rsidP="005A0927">
      <w:pPr>
        <w:pStyle w:val="Odstavecseseznamem"/>
        <w:keepNext/>
        <w:keepLines/>
        <w:numPr>
          <w:ilvl w:val="1"/>
          <w:numId w:val="2"/>
        </w:numPr>
        <w:spacing w:before="40" w:after="240"/>
        <w:contextualSpacing w:val="0"/>
        <w:outlineLvl w:val="1"/>
        <w:rPr>
          <w:rFonts w:eastAsiaTheme="majorEastAsia" w:cstheme="majorBidi"/>
          <w:b/>
          <w:vanish/>
          <w:sz w:val="24"/>
          <w:szCs w:val="26"/>
        </w:rPr>
      </w:pPr>
    </w:p>
    <w:p w:rsidR="000B7E21" w:rsidRDefault="000B7E21" w:rsidP="000C050D">
      <w:pPr>
        <w:pStyle w:val="Nadpis2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Popis postupu znalce při výběru zdrojů dat</w:t>
      </w:r>
    </w:p>
    <w:p w:rsidR="000C050D" w:rsidRPr="003619C0" w:rsidRDefault="000C050D" w:rsidP="000C050D">
      <w:pPr>
        <w:spacing w:after="0"/>
        <w:rPr>
          <w:color w:val="5B9BD5" w:themeColor="accent1"/>
        </w:rPr>
      </w:pPr>
      <w:r w:rsidRPr="003619C0">
        <w:rPr>
          <w:color w:val="5B9BD5" w:themeColor="accent1"/>
        </w:rPr>
        <w:t>Zde znalec vybírá zdroje</w:t>
      </w:r>
      <w:r>
        <w:rPr>
          <w:color w:val="5B9BD5" w:themeColor="accent1"/>
        </w:rPr>
        <w:t xml:space="preserve"> dat</w:t>
      </w:r>
    </w:p>
    <w:p w:rsidR="004C62C5" w:rsidRPr="00D05DD6" w:rsidRDefault="00191D8E" w:rsidP="00191D8E">
      <w:pPr>
        <w:spacing w:after="0"/>
        <w:rPr>
          <w:rFonts w:cs="Arial"/>
          <w:color w:val="5B9BD5" w:themeColor="accent1"/>
          <w:sz w:val="16"/>
          <w:szCs w:val="16"/>
        </w:rPr>
      </w:pPr>
      <w:r w:rsidRPr="00D05DD6">
        <w:rPr>
          <w:rFonts w:cs="Arial"/>
          <w:color w:val="5B9BD5" w:themeColor="accent1"/>
          <w:sz w:val="16"/>
          <w:szCs w:val="16"/>
        </w:rPr>
        <w:t xml:space="preserve">Znalec </w:t>
      </w:r>
      <w:r w:rsidR="00344220" w:rsidRPr="00D05DD6">
        <w:rPr>
          <w:rFonts w:cs="Arial"/>
          <w:color w:val="5B9BD5" w:themeColor="accent1"/>
          <w:sz w:val="16"/>
          <w:szCs w:val="16"/>
        </w:rPr>
        <w:t>s ohledem na odbornou otázku a účel vybral tyto zdroje dat:</w:t>
      </w:r>
    </w:p>
    <w:p w:rsidR="005131F6" w:rsidRPr="00D05DD6" w:rsidRDefault="00D4337A" w:rsidP="005A0927">
      <w:pPr>
        <w:pStyle w:val="Odstavecseseznamem"/>
        <w:numPr>
          <w:ilvl w:val="0"/>
          <w:numId w:val="3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D05DD6">
        <w:rPr>
          <w:rFonts w:cs="Arial"/>
          <w:color w:val="5B9BD5" w:themeColor="accent1"/>
          <w:sz w:val="16"/>
          <w:szCs w:val="16"/>
        </w:rPr>
        <w:t xml:space="preserve">Informační systém </w:t>
      </w:r>
      <w:r w:rsidR="007F63A5" w:rsidRPr="00D05DD6">
        <w:rPr>
          <w:rFonts w:cs="Arial"/>
          <w:color w:val="5B9BD5" w:themeColor="accent1"/>
          <w:sz w:val="16"/>
          <w:szCs w:val="16"/>
        </w:rPr>
        <w:t>Ústav</w:t>
      </w:r>
      <w:r w:rsidRPr="00D05DD6">
        <w:rPr>
          <w:rFonts w:cs="Arial"/>
          <w:color w:val="5B9BD5" w:themeColor="accent1"/>
          <w:sz w:val="16"/>
          <w:szCs w:val="16"/>
        </w:rPr>
        <w:t>u</w:t>
      </w:r>
      <w:r w:rsidR="007F63A5" w:rsidRPr="00D05DD6">
        <w:rPr>
          <w:rFonts w:cs="Arial"/>
          <w:color w:val="5B9BD5" w:themeColor="accent1"/>
          <w:sz w:val="16"/>
          <w:szCs w:val="16"/>
        </w:rPr>
        <w:t xml:space="preserve"> pro hospodářskou úpravu lesů Brandýs nad Labem</w:t>
      </w:r>
      <w:r w:rsidRPr="00D05DD6">
        <w:rPr>
          <w:rFonts w:cs="Arial"/>
          <w:color w:val="5B9BD5" w:themeColor="accent1"/>
          <w:sz w:val="16"/>
          <w:szCs w:val="16"/>
        </w:rPr>
        <w:t>.</w:t>
      </w:r>
    </w:p>
    <w:p w:rsidR="003F0356" w:rsidRPr="00D05DD6" w:rsidRDefault="007E0667" w:rsidP="005A0927">
      <w:pPr>
        <w:pStyle w:val="Odstavecseseznamem"/>
        <w:numPr>
          <w:ilvl w:val="0"/>
          <w:numId w:val="3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D05DD6">
        <w:rPr>
          <w:rFonts w:cs="Arial"/>
          <w:color w:val="5B9BD5" w:themeColor="accent1"/>
          <w:sz w:val="16"/>
          <w:szCs w:val="16"/>
        </w:rPr>
        <w:t>M</w:t>
      </w:r>
      <w:r w:rsidR="00B645B5" w:rsidRPr="00D05DD6">
        <w:rPr>
          <w:rFonts w:cs="Arial"/>
          <w:color w:val="5B9BD5" w:themeColor="accent1"/>
          <w:sz w:val="16"/>
          <w:szCs w:val="16"/>
        </w:rPr>
        <w:t>ístní šetření</w:t>
      </w:r>
      <w:r w:rsidR="008254EF" w:rsidRPr="00D05DD6">
        <w:rPr>
          <w:rFonts w:cs="Arial"/>
          <w:color w:val="5B9BD5" w:themeColor="accent1"/>
          <w:sz w:val="16"/>
          <w:szCs w:val="16"/>
        </w:rPr>
        <w:t xml:space="preserve"> konané dne… za přítomnosti... začátek…konec. Zápis z místního šetření je v příloze znaleckého posudku.</w:t>
      </w:r>
    </w:p>
    <w:p w:rsidR="003F0356" w:rsidRDefault="008E4C71" w:rsidP="000C050D">
      <w:pPr>
        <w:spacing w:after="0"/>
        <w:rPr>
          <w:b/>
        </w:rPr>
      </w:pPr>
      <w:r w:rsidRPr="008E4C71">
        <w:rPr>
          <w:rFonts w:cs="Arial"/>
          <w:b/>
        </w:rPr>
        <w:t xml:space="preserve"> </w:t>
      </w:r>
      <w:r w:rsidR="003F0356" w:rsidRPr="00ED21B9">
        <w:rPr>
          <w:b/>
        </w:rPr>
        <w:t>Výčet vybraných zdrojů dat a jejich popis</w:t>
      </w:r>
    </w:p>
    <w:p w:rsidR="000C050D" w:rsidRDefault="000C050D" w:rsidP="000C050D">
      <w:pPr>
        <w:spacing w:after="0"/>
        <w:rPr>
          <w:rFonts w:cs="Arial"/>
          <w:color w:val="000000" w:themeColor="text1"/>
        </w:rPr>
      </w:pPr>
      <w:r w:rsidRPr="00A7106B">
        <w:rPr>
          <w:color w:val="5B9BD5" w:themeColor="accent1"/>
        </w:rPr>
        <w:t>Zde znalec shromažďuje, sbírá nebo vytváří data ze zdrojů</w:t>
      </w:r>
      <w:r>
        <w:rPr>
          <w:color w:val="5B9BD5" w:themeColor="accent1"/>
        </w:rPr>
        <w:t>,</w:t>
      </w:r>
      <w:r w:rsidRPr="00A7106B">
        <w:rPr>
          <w:color w:val="5B9BD5" w:themeColor="accent1"/>
        </w:rPr>
        <w:t xml:space="preserve"> které vybral v předchozí</w:t>
      </w:r>
      <w:r>
        <w:rPr>
          <w:color w:val="5B9BD5" w:themeColor="accent1"/>
        </w:rPr>
        <w:t>m</w:t>
      </w:r>
      <w:r w:rsidRPr="00A7106B">
        <w:rPr>
          <w:color w:val="5B9BD5" w:themeColor="accent1"/>
        </w:rPr>
        <w:t xml:space="preserve"> kroku.</w:t>
      </w:r>
      <w:r>
        <w:rPr>
          <w:color w:val="5B9BD5" w:themeColor="accent1"/>
        </w:rPr>
        <w:t xml:space="preserve"> </w:t>
      </w:r>
    </w:p>
    <w:p w:rsidR="007E0667" w:rsidRPr="00D05DD6" w:rsidRDefault="007E0667" w:rsidP="005A0927">
      <w:pPr>
        <w:pStyle w:val="Odstavecseseznamem"/>
        <w:numPr>
          <w:ilvl w:val="0"/>
          <w:numId w:val="4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D05DD6">
        <w:rPr>
          <w:rFonts w:cs="Arial"/>
          <w:color w:val="5B9BD5" w:themeColor="accent1"/>
          <w:sz w:val="16"/>
          <w:szCs w:val="16"/>
        </w:rPr>
        <w:t xml:space="preserve">Informace o </w:t>
      </w:r>
      <w:r w:rsidR="008401CE" w:rsidRPr="00D05DD6">
        <w:rPr>
          <w:rFonts w:cs="Arial"/>
          <w:color w:val="5B9BD5" w:themeColor="accent1"/>
          <w:sz w:val="16"/>
          <w:szCs w:val="16"/>
        </w:rPr>
        <w:t>předmětných</w:t>
      </w:r>
      <w:r w:rsidRPr="00D05DD6">
        <w:rPr>
          <w:rFonts w:cs="Arial"/>
          <w:color w:val="5B9BD5" w:themeColor="accent1"/>
          <w:sz w:val="16"/>
          <w:szCs w:val="16"/>
        </w:rPr>
        <w:t xml:space="preserve"> pozemcích z katastru nemovitosti.</w:t>
      </w:r>
    </w:p>
    <w:p w:rsidR="003F0356" w:rsidRPr="00D05DD6" w:rsidRDefault="00377C7C" w:rsidP="005A0927">
      <w:pPr>
        <w:pStyle w:val="Odstavecseseznamem"/>
        <w:numPr>
          <w:ilvl w:val="0"/>
          <w:numId w:val="4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D05DD6">
        <w:rPr>
          <w:rFonts w:cs="Arial"/>
          <w:color w:val="5B9BD5" w:themeColor="accent1"/>
          <w:sz w:val="16"/>
          <w:szCs w:val="16"/>
        </w:rPr>
        <w:t xml:space="preserve">Údaje o předmětných lesních pozemcích a  lesních porostech z </w:t>
      </w:r>
      <w:r w:rsidR="004C62C5" w:rsidRPr="00D05DD6">
        <w:rPr>
          <w:rFonts w:cs="Arial"/>
          <w:color w:val="5B9BD5" w:themeColor="accent1"/>
          <w:sz w:val="16"/>
          <w:szCs w:val="16"/>
        </w:rPr>
        <w:t>L</w:t>
      </w:r>
      <w:r w:rsidR="00187D94" w:rsidRPr="00D05DD6">
        <w:rPr>
          <w:rFonts w:cs="Arial"/>
          <w:color w:val="5B9BD5" w:themeColor="accent1"/>
          <w:sz w:val="16"/>
          <w:szCs w:val="16"/>
        </w:rPr>
        <w:t xml:space="preserve">esních hospodářských osnov </w:t>
      </w:r>
      <w:r w:rsidR="004C62C5" w:rsidRPr="00D05DD6">
        <w:rPr>
          <w:rFonts w:cs="Arial"/>
          <w:color w:val="5B9BD5" w:themeColor="accent1"/>
          <w:sz w:val="16"/>
          <w:szCs w:val="16"/>
        </w:rPr>
        <w:t>/L</w:t>
      </w:r>
      <w:r w:rsidR="00187D94" w:rsidRPr="00D05DD6">
        <w:rPr>
          <w:rFonts w:cs="Arial"/>
          <w:color w:val="5B9BD5" w:themeColor="accent1"/>
          <w:sz w:val="16"/>
          <w:szCs w:val="16"/>
        </w:rPr>
        <w:t>esních hospodářských plánů</w:t>
      </w:r>
      <w:r w:rsidR="003F6F4F" w:rsidRPr="00D05DD6">
        <w:rPr>
          <w:rFonts w:cs="Arial"/>
          <w:color w:val="5B9BD5" w:themeColor="accent1"/>
          <w:sz w:val="16"/>
          <w:szCs w:val="16"/>
        </w:rPr>
        <w:t>.</w:t>
      </w:r>
    </w:p>
    <w:p w:rsidR="004C62C5" w:rsidRPr="00D05DD6" w:rsidRDefault="007866FF" w:rsidP="005A0927">
      <w:pPr>
        <w:pStyle w:val="Odstavecseseznamem"/>
        <w:numPr>
          <w:ilvl w:val="0"/>
          <w:numId w:val="4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D05DD6">
        <w:rPr>
          <w:rFonts w:cs="Arial"/>
          <w:color w:val="5B9BD5" w:themeColor="accent1"/>
          <w:sz w:val="16"/>
          <w:szCs w:val="16"/>
        </w:rPr>
        <w:t>Data sebraná a vytvořená místním šetření</w:t>
      </w:r>
      <w:r w:rsidR="003F6F4F" w:rsidRPr="00D05DD6">
        <w:rPr>
          <w:rFonts w:cs="Arial"/>
          <w:color w:val="5B9BD5" w:themeColor="accent1"/>
          <w:sz w:val="16"/>
          <w:szCs w:val="16"/>
        </w:rPr>
        <w:t>.</w:t>
      </w:r>
    </w:p>
    <w:p w:rsidR="007866FF" w:rsidRDefault="007866FF" w:rsidP="007866FF">
      <w:pPr>
        <w:pStyle w:val="Odstavecseseznamem"/>
        <w:spacing w:after="0"/>
        <w:ind w:left="360"/>
        <w:rPr>
          <w:rFonts w:cs="Arial"/>
        </w:rPr>
      </w:pPr>
    </w:p>
    <w:p w:rsidR="00684C4F" w:rsidRPr="00ED21B9" w:rsidRDefault="00684C4F" w:rsidP="007866FF">
      <w:pPr>
        <w:pStyle w:val="Nadpis2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Věrohodnost zdrojů dat</w:t>
      </w:r>
    </w:p>
    <w:p w:rsidR="00684C4F" w:rsidRPr="00ED21B9" w:rsidRDefault="00684C4F" w:rsidP="007866FF">
      <w:pPr>
        <w:spacing w:before="40" w:after="0"/>
        <w:rPr>
          <w:color w:val="000000" w:themeColor="text1"/>
        </w:rPr>
      </w:pPr>
      <w:r>
        <w:t xml:space="preserve">Znalec nemohl ověřit věrohodnost dat z databází, na jejich vytvoření se nepodílel. Znalcem jsou za věrohodná považována data sebraná a vytvořená místním šetřením. </w:t>
      </w:r>
      <w:r w:rsidRPr="00ED21B9">
        <w:rPr>
          <w:color w:val="000000" w:themeColor="text1"/>
        </w:rPr>
        <w:t xml:space="preserve">Data, na jejichž vytvoření se znalec sám nepodílel, a data z místního šetření, byla znalcem přiměřeně ověřována z hlediska vzájemné konzistentnosti a spornosti. Podrobnosti jsou popsány v nálezu. </w:t>
      </w:r>
    </w:p>
    <w:p w:rsidR="00980555" w:rsidRDefault="00980555" w:rsidP="009639EF">
      <w:pPr>
        <w:pStyle w:val="Nadpis2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Relevantní odborná literatura</w:t>
      </w:r>
    </w:p>
    <w:p w:rsidR="00AE69EC" w:rsidRPr="00AE69EC" w:rsidRDefault="00AE69EC" w:rsidP="00AE69EC">
      <w:pPr>
        <w:rPr>
          <w:i/>
          <w:color w:val="5B9BD5" w:themeColor="accent1"/>
        </w:rPr>
      </w:pPr>
      <w:r w:rsidRPr="00AE69EC">
        <w:rPr>
          <w:i/>
          <w:color w:val="5B9BD5" w:themeColor="accent1"/>
        </w:rPr>
        <w:t>Dodržet formální podobu citace pramenů</w:t>
      </w:r>
    </w:p>
    <w:p w:rsidR="00AE69EC" w:rsidRPr="00AE69EC" w:rsidRDefault="00AE69EC" w:rsidP="00AE69EC"/>
    <w:p w:rsidR="002923CC" w:rsidRDefault="002923CC" w:rsidP="005A0927">
      <w:pPr>
        <w:pStyle w:val="Nadpis1"/>
        <w:numPr>
          <w:ilvl w:val="0"/>
          <w:numId w:val="1"/>
        </w:numPr>
        <w:spacing w:after="240"/>
      </w:pPr>
      <w:bookmarkStart w:id="29" w:name="_Toc166744878"/>
      <w:r w:rsidRPr="00980555">
        <w:lastRenderedPageBreak/>
        <w:t>Nález</w:t>
      </w:r>
      <w:bookmarkEnd w:id="29"/>
    </w:p>
    <w:p w:rsidR="009639EF" w:rsidRPr="009639EF" w:rsidRDefault="009639EF" w:rsidP="005A0927">
      <w:pPr>
        <w:pStyle w:val="Odstavecseseznamem"/>
        <w:keepNext/>
        <w:keepLines/>
        <w:numPr>
          <w:ilvl w:val="0"/>
          <w:numId w:val="2"/>
        </w:numPr>
        <w:spacing w:before="240" w:after="24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30" w:name="_Toc166588895"/>
      <w:bookmarkStart w:id="31" w:name="_Toc166589020"/>
      <w:bookmarkStart w:id="32" w:name="_Toc166589070"/>
      <w:bookmarkStart w:id="33" w:name="_Toc166659155"/>
      <w:bookmarkStart w:id="34" w:name="_Toc166659711"/>
      <w:bookmarkStart w:id="35" w:name="_Toc166660033"/>
      <w:bookmarkStart w:id="36" w:name="_Toc166660139"/>
      <w:bookmarkStart w:id="37" w:name="_Toc166660163"/>
      <w:bookmarkStart w:id="38" w:name="_Toc166661824"/>
      <w:bookmarkStart w:id="39" w:name="_Toc166669013"/>
      <w:bookmarkStart w:id="40" w:name="_Toc166669028"/>
      <w:bookmarkStart w:id="41" w:name="_Toc166670036"/>
      <w:bookmarkStart w:id="42" w:name="_Toc16674487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9639EF" w:rsidRPr="00ED21B9" w:rsidRDefault="009639EF" w:rsidP="00B74915">
      <w:pPr>
        <w:pStyle w:val="Nadpis2"/>
        <w:spacing w:after="24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 xml:space="preserve">Předmět ocenění </w:t>
      </w:r>
    </w:p>
    <w:p w:rsidR="00FD2A6D" w:rsidRPr="007866FF" w:rsidRDefault="00FD2A6D" w:rsidP="005A0927">
      <w:pPr>
        <w:pStyle w:val="Odstavecseseznamem"/>
        <w:numPr>
          <w:ilvl w:val="0"/>
          <w:numId w:val="8"/>
        </w:numPr>
        <w:spacing w:after="0"/>
        <w:rPr>
          <w:rFonts w:cs="Arial"/>
          <w:color w:val="000000" w:themeColor="text1"/>
        </w:rPr>
      </w:pPr>
      <w:r w:rsidRPr="007866FF">
        <w:rPr>
          <w:rFonts w:cs="Arial"/>
          <w:b/>
          <w:color w:val="000000" w:themeColor="text1"/>
        </w:rPr>
        <w:t>Škoda ze snížení přírůstu lesního porostu</w:t>
      </w:r>
      <w:r w:rsidR="007866FF">
        <w:rPr>
          <w:rFonts w:cs="Arial"/>
          <w:b/>
          <w:color w:val="000000" w:themeColor="text1"/>
        </w:rPr>
        <w:t>:</w:t>
      </w:r>
    </w:p>
    <w:p w:rsidR="00377C7C" w:rsidRDefault="00377C7C" w:rsidP="00377C7C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JPRL:</w:t>
      </w:r>
    </w:p>
    <w:p w:rsidR="00B74915" w:rsidRDefault="00830CF4" w:rsidP="00B74915">
      <w:pPr>
        <w:spacing w:after="0"/>
        <w:rPr>
          <w:rFonts w:cs="Arial"/>
        </w:rPr>
      </w:pPr>
      <w:r>
        <w:rPr>
          <w:rFonts w:cs="Arial"/>
        </w:rPr>
        <w:t>Pozemky a parcelní čísla:</w:t>
      </w:r>
    </w:p>
    <w:p w:rsidR="00830CF4" w:rsidRDefault="00830CF4" w:rsidP="00B74915">
      <w:pPr>
        <w:spacing w:after="0"/>
        <w:rPr>
          <w:rFonts w:cs="Arial"/>
        </w:rPr>
      </w:pPr>
      <w:r>
        <w:rPr>
          <w:rFonts w:cs="Arial"/>
        </w:rPr>
        <w:t>v obci:</w:t>
      </w:r>
    </w:p>
    <w:p w:rsidR="00830CF4" w:rsidRDefault="00830CF4" w:rsidP="00B74915">
      <w:pPr>
        <w:spacing w:after="0"/>
        <w:rPr>
          <w:rFonts w:cs="Arial"/>
        </w:rPr>
      </w:pPr>
      <w:r>
        <w:rPr>
          <w:rFonts w:cs="Arial"/>
        </w:rPr>
        <w:t>v katastrálním území:</w:t>
      </w:r>
    </w:p>
    <w:p w:rsidR="00830CF4" w:rsidRDefault="00830CF4" w:rsidP="00B74915">
      <w:pPr>
        <w:spacing w:after="0"/>
        <w:rPr>
          <w:rFonts w:cs="Arial"/>
        </w:rPr>
      </w:pPr>
      <w:r>
        <w:rPr>
          <w:rFonts w:cs="Arial"/>
        </w:rPr>
        <w:t>na LV:</w:t>
      </w:r>
    </w:p>
    <w:p w:rsidR="00377C7C" w:rsidRDefault="00377C7C" w:rsidP="00377C7C">
      <w:pPr>
        <w:spacing w:after="0"/>
        <w:rPr>
          <w:rFonts w:cs="Arial"/>
          <w:color w:val="000000" w:themeColor="text1"/>
        </w:rPr>
      </w:pPr>
    </w:p>
    <w:p w:rsidR="00FD2A6D" w:rsidRPr="007866FF" w:rsidRDefault="007866FF" w:rsidP="005A0927">
      <w:pPr>
        <w:pStyle w:val="Odstavecseseznamem"/>
        <w:numPr>
          <w:ilvl w:val="0"/>
          <w:numId w:val="8"/>
        </w:numPr>
        <w:spacing w:after="0"/>
        <w:rPr>
          <w:rFonts w:cs="Arial"/>
          <w:color w:val="000000" w:themeColor="text1"/>
        </w:rPr>
      </w:pPr>
      <w:r w:rsidRPr="007866FF">
        <w:rPr>
          <w:rFonts w:cs="Arial"/>
          <w:b/>
        </w:rPr>
        <w:t>Škoda ze snížení kvality lesního porostu</w:t>
      </w:r>
      <w:r>
        <w:rPr>
          <w:rFonts w:cs="Arial"/>
          <w:b/>
        </w:rPr>
        <w:t>:</w:t>
      </w:r>
      <w:r w:rsidRPr="007866FF">
        <w:rPr>
          <w:rFonts w:cs="Arial"/>
          <w:b/>
        </w:rPr>
        <w:t xml:space="preserve"> </w:t>
      </w:r>
    </w:p>
    <w:p w:rsidR="00377C7C" w:rsidRDefault="00377C7C" w:rsidP="00377C7C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JPRL:</w:t>
      </w:r>
    </w:p>
    <w:p w:rsidR="00377C7C" w:rsidRDefault="00377C7C" w:rsidP="00377C7C">
      <w:pPr>
        <w:spacing w:after="0"/>
        <w:rPr>
          <w:rFonts w:cs="Arial"/>
        </w:rPr>
      </w:pPr>
      <w:r>
        <w:rPr>
          <w:rFonts w:cs="Arial"/>
        </w:rPr>
        <w:t>Pozemky a parcelní čísla:</w:t>
      </w:r>
    </w:p>
    <w:p w:rsidR="00377C7C" w:rsidRDefault="00377C7C" w:rsidP="00377C7C">
      <w:pPr>
        <w:spacing w:after="0"/>
        <w:rPr>
          <w:rFonts w:cs="Arial"/>
        </w:rPr>
      </w:pPr>
      <w:r>
        <w:rPr>
          <w:rFonts w:cs="Arial"/>
        </w:rPr>
        <w:t>v obci:</w:t>
      </w:r>
    </w:p>
    <w:p w:rsidR="00377C7C" w:rsidRDefault="00377C7C" w:rsidP="00377C7C">
      <w:pPr>
        <w:spacing w:after="0"/>
        <w:rPr>
          <w:rFonts w:cs="Arial"/>
        </w:rPr>
      </w:pPr>
      <w:r>
        <w:rPr>
          <w:rFonts w:cs="Arial"/>
        </w:rPr>
        <w:t>v katastrálním území:</w:t>
      </w:r>
    </w:p>
    <w:p w:rsidR="00377C7C" w:rsidRDefault="00377C7C" w:rsidP="00377C7C">
      <w:pPr>
        <w:spacing w:after="0"/>
        <w:rPr>
          <w:rFonts w:cs="Arial"/>
        </w:rPr>
      </w:pPr>
      <w:r>
        <w:rPr>
          <w:rFonts w:cs="Arial"/>
        </w:rPr>
        <w:t>na LV:</w:t>
      </w:r>
    </w:p>
    <w:p w:rsidR="00377C7C" w:rsidRDefault="00377C7C" w:rsidP="00377C7C">
      <w:pPr>
        <w:spacing w:after="0"/>
        <w:rPr>
          <w:rFonts w:cs="Arial"/>
          <w:color w:val="000000" w:themeColor="text1"/>
        </w:rPr>
      </w:pPr>
    </w:p>
    <w:p w:rsidR="00830CF4" w:rsidRDefault="00830CF4" w:rsidP="00830CF4">
      <w:pPr>
        <w:spacing w:after="0"/>
        <w:rPr>
          <w:rFonts w:cs="Arial"/>
        </w:rPr>
      </w:pPr>
    </w:p>
    <w:p w:rsidR="00F56396" w:rsidRPr="00ED21B9" w:rsidRDefault="00F56396" w:rsidP="00B74915">
      <w:pPr>
        <w:pStyle w:val="Nadpis2"/>
        <w:spacing w:after="24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Podrobný popis předmětu ocenění</w:t>
      </w:r>
      <w:r w:rsidR="007866FF">
        <w:rPr>
          <w:b/>
          <w:sz w:val="22"/>
          <w:szCs w:val="22"/>
        </w:rPr>
        <w:t xml:space="preserve"> </w:t>
      </w:r>
    </w:p>
    <w:p w:rsidR="00F56396" w:rsidRDefault="0034635F" w:rsidP="00F56396">
      <w:pPr>
        <w:spacing w:after="0"/>
      </w:pPr>
      <w:r>
        <w:t>P</w:t>
      </w:r>
      <w:r w:rsidR="00F56396">
        <w:t>odrobný popis oceňovaných pozemků</w:t>
      </w:r>
      <w:r>
        <w:t xml:space="preserve"> včetně porostů</w:t>
      </w:r>
      <w:r w:rsidR="00830CF4">
        <w:t>.</w:t>
      </w:r>
    </w:p>
    <w:p w:rsidR="00F56396" w:rsidRDefault="00F56396" w:rsidP="00F56396">
      <w:pPr>
        <w:spacing w:after="0"/>
      </w:pPr>
      <w:r>
        <w:t>Popis</w:t>
      </w:r>
      <w:r w:rsidR="006B1F67">
        <w:t xml:space="preserve"> podle</w:t>
      </w:r>
      <w:r>
        <w:t xml:space="preserve"> </w:t>
      </w:r>
      <w:r w:rsidR="006B1F67">
        <w:t>dokumentace</w:t>
      </w:r>
      <w:r>
        <w:t xml:space="preserve">  LHO/LHP</w:t>
      </w:r>
      <w:r w:rsidR="006B1F67">
        <w:t xml:space="preserve">, popis </w:t>
      </w:r>
      <w:r>
        <w:t>podle skutečnosti zjištěné při místním šetření</w:t>
      </w:r>
      <w:r w:rsidR="006B1F67">
        <w:t>, porovnání stavu podle dokumentace a podle skutečnosti.</w:t>
      </w:r>
    </w:p>
    <w:p w:rsidR="00377C7C" w:rsidRDefault="00377C7C" w:rsidP="00F56396">
      <w:pPr>
        <w:spacing w:after="0"/>
      </w:pPr>
      <w:r>
        <w:t>P</w:t>
      </w:r>
      <w:r w:rsidR="001E7C70">
        <w:t>odrobná</w:t>
      </w:r>
      <w:r>
        <w:t xml:space="preserve"> specifikace vzniklé</w:t>
      </w:r>
      <w:r w:rsidR="007866FF">
        <w:t>ho poškození</w:t>
      </w:r>
      <w:r>
        <w:t>.</w:t>
      </w:r>
    </w:p>
    <w:p w:rsidR="00FD2A6D" w:rsidRDefault="00FD2A6D" w:rsidP="00F56396">
      <w:pPr>
        <w:spacing w:after="0"/>
      </w:pPr>
    </w:p>
    <w:p w:rsidR="00FD2A6D" w:rsidRDefault="00FD2A6D" w:rsidP="00FD2A6D">
      <w:pPr>
        <w:pStyle w:val="Nadpis2"/>
        <w:rPr>
          <w:b/>
          <w:sz w:val="22"/>
          <w:szCs w:val="22"/>
        </w:rPr>
      </w:pPr>
      <w:r w:rsidRPr="009902ED">
        <w:rPr>
          <w:b/>
          <w:sz w:val="22"/>
          <w:szCs w:val="22"/>
        </w:rPr>
        <w:t>Základní pojmy</w:t>
      </w:r>
    </w:p>
    <w:p w:rsidR="00F56396" w:rsidRPr="007866FF" w:rsidRDefault="00F56396" w:rsidP="007866FF">
      <w:pPr>
        <w:spacing w:after="0"/>
        <w:rPr>
          <w:rFonts w:cs="Arial"/>
          <w:i/>
          <w:color w:val="5B9BD5" w:themeColor="accent1"/>
        </w:rPr>
      </w:pPr>
    </w:p>
    <w:p w:rsidR="007866FF" w:rsidRPr="007866FF" w:rsidRDefault="007866FF" w:rsidP="007866FF">
      <w:pPr>
        <w:spacing w:after="0"/>
        <w:rPr>
          <w:rFonts w:cs="Arial"/>
          <w:color w:val="FF0000"/>
        </w:rPr>
      </w:pPr>
    </w:p>
    <w:p w:rsidR="00F56396" w:rsidRPr="00ED21B9" w:rsidRDefault="00F56396" w:rsidP="00B74915">
      <w:pPr>
        <w:pStyle w:val="Nadpis2"/>
        <w:spacing w:after="240"/>
        <w:rPr>
          <w:rFonts w:cs="Arial"/>
          <w:b/>
          <w:sz w:val="22"/>
          <w:szCs w:val="22"/>
        </w:rPr>
      </w:pPr>
      <w:r w:rsidRPr="00ED21B9">
        <w:rPr>
          <w:b/>
          <w:sz w:val="22"/>
          <w:szCs w:val="22"/>
        </w:rPr>
        <w:t xml:space="preserve">Použitý oceňovací předpis </w:t>
      </w:r>
    </w:p>
    <w:p w:rsidR="00377C7C" w:rsidRPr="00377C7C" w:rsidRDefault="00377C7C" w:rsidP="00377C7C">
      <w:pPr>
        <w:spacing w:after="0"/>
        <w:rPr>
          <w:rFonts w:cs="Arial"/>
          <w:i/>
        </w:rPr>
      </w:pPr>
      <w:r w:rsidRPr="00377C7C">
        <w:rPr>
          <w:rFonts w:cs="Arial"/>
          <w:i/>
        </w:rPr>
        <w:t>Vyhláška č. 55/1999 Sb.</w:t>
      </w:r>
    </w:p>
    <w:p w:rsidR="00377C7C" w:rsidRPr="00377C7C" w:rsidRDefault="00377C7C" w:rsidP="00377C7C">
      <w:pPr>
        <w:spacing w:after="0"/>
        <w:rPr>
          <w:rFonts w:cs="Arial"/>
          <w:i/>
        </w:rPr>
      </w:pPr>
      <w:r w:rsidRPr="00377C7C">
        <w:rPr>
          <w:rFonts w:cs="Arial"/>
          <w:i/>
        </w:rPr>
        <w:t>Vyhláška Ministerstva zemědělství o způsobu výpočtu výše újmy nebo škody způsobené na lesích</w:t>
      </w:r>
      <w:r w:rsidR="00DD5712">
        <w:rPr>
          <w:rFonts w:cs="Arial"/>
          <w:i/>
        </w:rPr>
        <w:t xml:space="preserve">, ve znění novel č. 296/2018 Sb., č. 440/2023 Sb. </w:t>
      </w:r>
      <w:r w:rsidRPr="00377C7C">
        <w:rPr>
          <w:rFonts w:cs="Arial"/>
          <w:i/>
        </w:rPr>
        <w:t>Aktuální znění 01.</w:t>
      </w:r>
      <w:r>
        <w:rPr>
          <w:rFonts w:cs="Arial"/>
          <w:i/>
        </w:rPr>
        <w:t xml:space="preserve"> </w:t>
      </w:r>
      <w:r w:rsidRPr="00377C7C">
        <w:rPr>
          <w:rFonts w:cs="Arial"/>
          <w:i/>
        </w:rPr>
        <w:t>01.</w:t>
      </w:r>
      <w:r>
        <w:rPr>
          <w:rFonts w:cs="Arial"/>
          <w:i/>
        </w:rPr>
        <w:t xml:space="preserve"> </w:t>
      </w:r>
      <w:r w:rsidRPr="00377C7C">
        <w:rPr>
          <w:rFonts w:cs="Arial"/>
          <w:i/>
        </w:rPr>
        <w:t>2024</w:t>
      </w:r>
      <w:r w:rsidR="00DD5712">
        <w:rPr>
          <w:rFonts w:cs="Arial"/>
          <w:i/>
        </w:rPr>
        <w:t>.</w:t>
      </w:r>
    </w:p>
    <w:p w:rsidR="00377C7C" w:rsidRDefault="00377C7C" w:rsidP="009902ED">
      <w:pPr>
        <w:pStyle w:val="Nadpis2"/>
        <w:rPr>
          <w:b/>
          <w:sz w:val="22"/>
          <w:szCs w:val="22"/>
        </w:rPr>
      </w:pPr>
    </w:p>
    <w:p w:rsidR="009902ED" w:rsidRDefault="009902ED" w:rsidP="009902ED">
      <w:pPr>
        <w:rPr>
          <w:b/>
        </w:rPr>
      </w:pPr>
      <w:r w:rsidRPr="00FA4C93">
        <w:rPr>
          <w:b/>
        </w:rPr>
        <w:t>Metodika</w:t>
      </w:r>
      <w:r w:rsidR="00203A89">
        <w:rPr>
          <w:b/>
        </w:rPr>
        <w:t xml:space="preserve"> výpočtu</w:t>
      </w:r>
      <w:r w:rsidR="001E7C70">
        <w:rPr>
          <w:b/>
        </w:rPr>
        <w:t xml:space="preserve"> podle vyhlášky č. 55/1999 Sb.</w:t>
      </w:r>
    </w:p>
    <w:p w:rsidR="00FA4C93" w:rsidRDefault="00FA4C93" w:rsidP="009902ED">
      <w:pPr>
        <w:rPr>
          <w:b/>
        </w:rPr>
      </w:pPr>
      <w:r>
        <w:rPr>
          <w:b/>
        </w:rPr>
        <w:t>§ 9 odst. (4)</w:t>
      </w:r>
    </w:p>
    <w:p w:rsidR="00203A89" w:rsidRPr="00203A89" w:rsidRDefault="00203A89" w:rsidP="00630C93">
      <w:pPr>
        <w:spacing w:after="0"/>
        <w:rPr>
          <w:i/>
          <w:color w:val="5B9BD5" w:themeColor="accent1"/>
        </w:rPr>
      </w:pPr>
      <w:r w:rsidRPr="00203A89">
        <w:rPr>
          <w:i/>
          <w:color w:val="5B9BD5" w:themeColor="accent1"/>
        </w:rPr>
        <w:t>text</w:t>
      </w:r>
    </w:p>
    <w:p w:rsidR="00630C93" w:rsidRDefault="007866FF" w:rsidP="00630C93">
      <w:pPr>
        <w:spacing w:after="0"/>
        <w:rPr>
          <w:i/>
          <w:color w:val="5B9BD5" w:themeColor="accent1"/>
        </w:rPr>
      </w:pPr>
      <w:r>
        <w:rPr>
          <w:i/>
          <w:color w:val="5B9BD5" w:themeColor="accent1"/>
        </w:rPr>
        <w:t>Pozor, m</w:t>
      </w:r>
      <w:r w:rsidR="00DD5712">
        <w:rPr>
          <w:i/>
          <w:color w:val="5B9BD5" w:themeColor="accent1"/>
        </w:rPr>
        <w:t>inimální počty</w:t>
      </w:r>
      <w:r w:rsidR="00630C93">
        <w:rPr>
          <w:i/>
          <w:color w:val="5B9BD5" w:themeColor="accent1"/>
        </w:rPr>
        <w:t>.</w:t>
      </w:r>
    </w:p>
    <w:p w:rsidR="00203A89" w:rsidRPr="00203A89" w:rsidRDefault="00630C93" w:rsidP="00630C93">
      <w:pPr>
        <w:spacing w:after="0"/>
        <w:rPr>
          <w:i/>
          <w:color w:val="5B9BD5" w:themeColor="accent1"/>
        </w:rPr>
      </w:pPr>
      <w:r>
        <w:rPr>
          <w:i/>
          <w:color w:val="5B9BD5" w:themeColor="accent1"/>
        </w:rPr>
        <w:t>V</w:t>
      </w:r>
      <w:r w:rsidR="00DD5712">
        <w:rPr>
          <w:i/>
          <w:color w:val="5B9BD5" w:themeColor="accent1"/>
        </w:rPr>
        <w:t>yhláška č.139/2004 Sb. již neplatí</w:t>
      </w:r>
      <w:r>
        <w:rPr>
          <w:i/>
          <w:color w:val="5B9BD5" w:themeColor="accent1"/>
        </w:rPr>
        <w:t>.</w:t>
      </w:r>
      <w:r w:rsidR="000C050D">
        <w:rPr>
          <w:i/>
          <w:color w:val="5B9BD5" w:themeColor="accent1"/>
        </w:rPr>
        <w:t xml:space="preserve"> </w:t>
      </w:r>
      <w:r>
        <w:rPr>
          <w:i/>
          <w:color w:val="5B9BD5" w:themeColor="accent1"/>
        </w:rPr>
        <w:t>N</w:t>
      </w:r>
      <w:r w:rsidR="00DD5712">
        <w:rPr>
          <w:i/>
          <w:color w:val="5B9BD5" w:themeColor="accent1"/>
        </w:rPr>
        <w:t>ahrazena</w:t>
      </w:r>
      <w:r>
        <w:rPr>
          <w:i/>
          <w:color w:val="5B9BD5" w:themeColor="accent1"/>
        </w:rPr>
        <w:t xml:space="preserve"> vyhláškou č.456/2021 Sb.</w:t>
      </w:r>
    </w:p>
    <w:p w:rsidR="00203A89" w:rsidRPr="00FA4C93" w:rsidRDefault="00203A89" w:rsidP="009902ED">
      <w:pPr>
        <w:rPr>
          <w:b/>
        </w:rPr>
      </w:pPr>
      <w:r>
        <w:rPr>
          <w:b/>
        </w:rPr>
        <w:t>§ 11 odst. (1) a (2)</w:t>
      </w:r>
    </w:p>
    <w:p w:rsidR="00203A89" w:rsidRDefault="00203A89" w:rsidP="00203A89">
      <w:pPr>
        <w:spacing w:after="0"/>
        <w:rPr>
          <w:i/>
          <w:color w:val="5B9BD5" w:themeColor="accent1"/>
        </w:rPr>
      </w:pPr>
      <w:r>
        <w:rPr>
          <w:i/>
          <w:color w:val="5B9BD5" w:themeColor="accent1"/>
        </w:rPr>
        <w:t>t</w:t>
      </w:r>
      <w:r w:rsidRPr="00203A89">
        <w:rPr>
          <w:i/>
          <w:color w:val="5B9BD5" w:themeColor="accent1"/>
        </w:rPr>
        <w:t>ext</w:t>
      </w:r>
    </w:p>
    <w:p w:rsidR="00203A89" w:rsidRPr="00203A89" w:rsidRDefault="00203A89" w:rsidP="00203A89">
      <w:pPr>
        <w:spacing w:after="0"/>
        <w:rPr>
          <w:i/>
          <w:color w:val="5B9BD5" w:themeColor="accent1"/>
        </w:rPr>
      </w:pPr>
    </w:p>
    <w:p w:rsidR="00203A89" w:rsidRDefault="00203A89" w:rsidP="00203A89">
      <w:pPr>
        <w:spacing w:after="0"/>
        <w:rPr>
          <w:b/>
          <w:color w:val="000000" w:themeColor="text1"/>
        </w:rPr>
      </w:pPr>
      <w:r w:rsidRPr="00203A89">
        <w:rPr>
          <w:b/>
          <w:color w:val="000000" w:themeColor="text1"/>
        </w:rPr>
        <w:t>Metodika určení parametrů pro výpočet</w:t>
      </w:r>
    </w:p>
    <w:p w:rsidR="00203A89" w:rsidRDefault="00203A89" w:rsidP="00203A89">
      <w:pPr>
        <w:spacing w:after="0"/>
        <w:rPr>
          <w:i/>
          <w:color w:val="5B9BD5" w:themeColor="accent1"/>
        </w:rPr>
      </w:pPr>
      <w:r w:rsidRPr="00203A89">
        <w:rPr>
          <w:i/>
          <w:color w:val="5B9BD5" w:themeColor="accent1"/>
        </w:rPr>
        <w:t>Způsob určení rozsahu a intenzity poškození</w:t>
      </w:r>
      <w:r>
        <w:rPr>
          <w:i/>
          <w:color w:val="5B9BD5" w:themeColor="accent1"/>
        </w:rPr>
        <w:t>.</w:t>
      </w:r>
    </w:p>
    <w:p w:rsidR="007866FF" w:rsidRDefault="007866FF" w:rsidP="00203A89">
      <w:pPr>
        <w:spacing w:after="0"/>
        <w:rPr>
          <w:i/>
          <w:color w:val="5B9BD5" w:themeColor="accent1"/>
        </w:rPr>
      </w:pPr>
      <w:r>
        <w:rPr>
          <w:i/>
          <w:color w:val="5B9BD5" w:themeColor="accent1"/>
        </w:rPr>
        <w:t>Určení spočtením všech jedinců.</w:t>
      </w:r>
    </w:p>
    <w:p w:rsidR="00203A89" w:rsidRDefault="00203A89" w:rsidP="00203A89">
      <w:pPr>
        <w:spacing w:after="0"/>
        <w:rPr>
          <w:i/>
          <w:color w:val="5B9BD5" w:themeColor="accent1"/>
        </w:rPr>
      </w:pPr>
      <w:r>
        <w:rPr>
          <w:i/>
          <w:color w:val="5B9BD5" w:themeColor="accent1"/>
        </w:rPr>
        <w:t>Výběrové šetření:</w:t>
      </w:r>
    </w:p>
    <w:p w:rsidR="00203A89" w:rsidRDefault="00203A89" w:rsidP="00203A89">
      <w:pPr>
        <w:spacing w:after="0"/>
        <w:rPr>
          <w:i/>
          <w:color w:val="5B9BD5" w:themeColor="accent1"/>
        </w:rPr>
      </w:pPr>
      <w:r>
        <w:rPr>
          <w:i/>
          <w:color w:val="5B9BD5" w:themeColor="accent1"/>
        </w:rPr>
        <w:t>Zkusné plochy, transekty,</w:t>
      </w:r>
      <w:r w:rsidR="001E7C70">
        <w:rPr>
          <w:i/>
          <w:color w:val="5B9BD5" w:themeColor="accent1"/>
        </w:rPr>
        <w:t xml:space="preserve"> </w:t>
      </w:r>
      <w:r>
        <w:rPr>
          <w:i/>
          <w:color w:val="5B9BD5" w:themeColor="accent1"/>
        </w:rPr>
        <w:t>statistika</w:t>
      </w:r>
      <w:r w:rsidR="005056B2">
        <w:rPr>
          <w:i/>
          <w:color w:val="5B9BD5" w:themeColor="accent1"/>
        </w:rPr>
        <w:t>.</w:t>
      </w:r>
      <w:r>
        <w:rPr>
          <w:i/>
          <w:color w:val="5B9BD5" w:themeColor="accent1"/>
        </w:rPr>
        <w:t xml:space="preserve"> </w:t>
      </w:r>
    </w:p>
    <w:p w:rsidR="00494968" w:rsidRDefault="00980555" w:rsidP="005A0927">
      <w:pPr>
        <w:pStyle w:val="Nadpis1"/>
        <w:numPr>
          <w:ilvl w:val="0"/>
          <w:numId w:val="1"/>
        </w:numPr>
        <w:spacing w:after="240"/>
      </w:pPr>
      <w:bookmarkStart w:id="43" w:name="_Toc166744880"/>
      <w:r>
        <w:lastRenderedPageBreak/>
        <w:t>Posudek</w:t>
      </w:r>
      <w:bookmarkEnd w:id="43"/>
      <w:r w:rsidR="00450123">
        <w:t xml:space="preserve"> </w:t>
      </w:r>
    </w:p>
    <w:p w:rsidR="001E7C70" w:rsidRPr="00FD2A6D" w:rsidRDefault="001E7C70" w:rsidP="005A0927">
      <w:pPr>
        <w:pStyle w:val="Odstavecseseznamem"/>
        <w:numPr>
          <w:ilvl w:val="0"/>
          <w:numId w:val="6"/>
        </w:numPr>
        <w:spacing w:after="0"/>
        <w:rPr>
          <w:rFonts w:cs="Arial"/>
          <w:color w:val="000000" w:themeColor="text1"/>
        </w:rPr>
      </w:pPr>
      <w:r w:rsidRPr="00FD2A6D">
        <w:rPr>
          <w:rFonts w:cs="Arial"/>
          <w:color w:val="000000" w:themeColor="text1"/>
        </w:rPr>
        <w:t>Škoda ze snížení přírůstu lesního porostu v důsledku okusu zvěří podle § 9 odst. 4) Vyhlášky č. 55/1999 Sb. na lesních pozemcích: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JPRL: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Pozemky a parcelní čísla: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v obci: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v katastrálním území: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na LV:</w:t>
      </w:r>
    </w:p>
    <w:p w:rsidR="001E7C70" w:rsidRDefault="001E7C70" w:rsidP="001E7C70">
      <w:pPr>
        <w:pStyle w:val="Odstavecseseznamem"/>
        <w:spacing w:after="0"/>
        <w:ind w:left="360"/>
        <w:rPr>
          <w:rFonts w:cs="Arial"/>
        </w:rPr>
      </w:pPr>
    </w:p>
    <w:p w:rsidR="005056B2" w:rsidRPr="005056B2" w:rsidRDefault="005056B2" w:rsidP="005056B2">
      <w:pPr>
        <w:spacing w:after="0"/>
        <w:rPr>
          <w:rFonts w:cs="Arial"/>
          <w:i/>
          <w:color w:val="5B9BD5" w:themeColor="accent1"/>
        </w:rPr>
      </w:pPr>
      <w:r w:rsidRPr="005056B2">
        <w:rPr>
          <w:rFonts w:cs="Arial"/>
          <w:b/>
        </w:rPr>
        <w:t>Výpočet</w:t>
      </w:r>
      <w:r>
        <w:rPr>
          <w:rFonts w:cs="Arial"/>
          <w:b/>
        </w:rPr>
        <w:t xml:space="preserve"> – </w:t>
      </w:r>
      <w:r w:rsidRPr="005056B2">
        <w:rPr>
          <w:rFonts w:cs="Arial"/>
          <w:i/>
          <w:color w:val="5B9BD5" w:themeColor="accent1"/>
        </w:rPr>
        <w:t>nejlépe v přehledné tabulce</w:t>
      </w:r>
    </w:p>
    <w:p w:rsidR="005056B2" w:rsidRPr="001E7C70" w:rsidRDefault="005056B2" w:rsidP="001E7C70">
      <w:pPr>
        <w:pStyle w:val="Odstavecseseznamem"/>
        <w:spacing w:after="0"/>
        <w:ind w:left="360"/>
        <w:rPr>
          <w:rFonts w:cs="Arial"/>
        </w:rPr>
      </w:pPr>
    </w:p>
    <w:p w:rsidR="001E7C70" w:rsidRPr="001E7C70" w:rsidRDefault="001E7C70" w:rsidP="005A0927">
      <w:pPr>
        <w:pStyle w:val="Odstavecseseznamem"/>
        <w:numPr>
          <w:ilvl w:val="0"/>
          <w:numId w:val="6"/>
        </w:numPr>
        <w:spacing w:after="0"/>
        <w:rPr>
          <w:rFonts w:cs="Arial"/>
          <w:color w:val="000000" w:themeColor="text1"/>
        </w:rPr>
      </w:pPr>
      <w:r>
        <w:rPr>
          <w:rFonts w:cs="Arial"/>
        </w:rPr>
        <w:t>Škoda</w:t>
      </w:r>
      <w:r w:rsidRPr="001E7C70">
        <w:rPr>
          <w:rFonts w:cs="Arial"/>
        </w:rPr>
        <w:t xml:space="preserve"> ze snížení kvality lesního porostu způsobená mechanickým poškozením loupáním a ohryzem zvěří nebo přibližováním dříví podle § 11 odst. </w:t>
      </w:r>
      <w:r w:rsidR="00FD2A6D">
        <w:rPr>
          <w:rFonts w:cs="Arial"/>
        </w:rPr>
        <w:t>(1) a (</w:t>
      </w:r>
      <w:r w:rsidR="00FD2A6D" w:rsidRPr="00FD2A6D">
        <w:rPr>
          <w:rFonts w:cs="Arial"/>
        </w:rPr>
        <w:t>2)</w:t>
      </w:r>
      <w:r w:rsidRPr="001E7C70">
        <w:rPr>
          <w:rFonts w:cs="Arial"/>
        </w:rPr>
        <w:t xml:space="preserve"> </w:t>
      </w:r>
      <w:r w:rsidRPr="001E7C70">
        <w:rPr>
          <w:rFonts w:cs="Arial"/>
          <w:color w:val="000000" w:themeColor="text1"/>
        </w:rPr>
        <w:t>Vyhlášky č. 55/1999 Sb. na lesních pozemcích: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JPRL: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Pozemky a parcelní čísla: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v obci: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v katastrálním území:</w:t>
      </w:r>
    </w:p>
    <w:p w:rsidR="001E7C70" w:rsidRPr="001E7C70" w:rsidRDefault="001E7C70" w:rsidP="001E7C70">
      <w:pPr>
        <w:pStyle w:val="Odstavecseseznamem"/>
        <w:spacing w:after="0"/>
        <w:ind w:left="0"/>
        <w:rPr>
          <w:rFonts w:cs="Arial"/>
          <w:color w:val="000000" w:themeColor="text1"/>
        </w:rPr>
      </w:pPr>
      <w:r w:rsidRPr="001E7C70">
        <w:rPr>
          <w:rFonts w:cs="Arial"/>
          <w:color w:val="000000" w:themeColor="text1"/>
        </w:rPr>
        <w:t>na LV:</w:t>
      </w:r>
    </w:p>
    <w:p w:rsidR="00AA7891" w:rsidRDefault="00AA7891" w:rsidP="00AA7891">
      <w:pPr>
        <w:spacing w:after="0"/>
        <w:rPr>
          <w:rFonts w:cs="Arial"/>
          <w:b/>
        </w:rPr>
      </w:pPr>
    </w:p>
    <w:p w:rsidR="00AA7891" w:rsidRPr="005056B2" w:rsidRDefault="00AA7891" w:rsidP="00AA7891">
      <w:pPr>
        <w:spacing w:after="0"/>
        <w:rPr>
          <w:rFonts w:cs="Arial"/>
          <w:i/>
          <w:color w:val="5B9BD5" w:themeColor="accent1"/>
        </w:rPr>
      </w:pPr>
      <w:r w:rsidRPr="005056B2">
        <w:rPr>
          <w:rFonts w:cs="Arial"/>
          <w:b/>
        </w:rPr>
        <w:t>Výpočet</w:t>
      </w:r>
      <w:r>
        <w:rPr>
          <w:rFonts w:cs="Arial"/>
          <w:b/>
        </w:rPr>
        <w:t xml:space="preserve"> – </w:t>
      </w:r>
      <w:r w:rsidRPr="005056B2">
        <w:rPr>
          <w:rFonts w:cs="Arial"/>
          <w:i/>
          <w:color w:val="5B9BD5" w:themeColor="accent1"/>
        </w:rPr>
        <w:t>nejlépe v přehledné tabulce</w:t>
      </w:r>
    </w:p>
    <w:p w:rsidR="007866FF" w:rsidRDefault="007866FF" w:rsidP="00EE4A0B">
      <w:pPr>
        <w:pStyle w:val="Nadpis2"/>
        <w:rPr>
          <w:b/>
          <w:sz w:val="22"/>
          <w:szCs w:val="22"/>
        </w:rPr>
      </w:pPr>
    </w:p>
    <w:p w:rsidR="0004570C" w:rsidRPr="00B84A6B" w:rsidRDefault="00EE4A0B" w:rsidP="00EE4A0B">
      <w:pPr>
        <w:pStyle w:val="Nadpis2"/>
        <w:rPr>
          <w:sz w:val="22"/>
          <w:szCs w:val="22"/>
        </w:rPr>
      </w:pPr>
      <w:r w:rsidRPr="00B84A6B">
        <w:rPr>
          <w:b/>
          <w:sz w:val="22"/>
          <w:szCs w:val="22"/>
        </w:rPr>
        <w:t xml:space="preserve">Rekapitulace </w:t>
      </w:r>
    </w:p>
    <w:p w:rsidR="009639EF" w:rsidRPr="00B84A6B" w:rsidRDefault="009639EF" w:rsidP="009639EF"/>
    <w:p w:rsidR="004B7A12" w:rsidRPr="004B7A12" w:rsidRDefault="00450123" w:rsidP="005A0927">
      <w:pPr>
        <w:pStyle w:val="Nadpis1"/>
        <w:numPr>
          <w:ilvl w:val="0"/>
          <w:numId w:val="1"/>
        </w:numPr>
        <w:spacing w:before="0"/>
      </w:pPr>
      <w:bookmarkStart w:id="44" w:name="_Toc166744881"/>
      <w:r>
        <w:t>Odůvodnění</w:t>
      </w:r>
      <w:bookmarkEnd w:id="44"/>
    </w:p>
    <w:p w:rsidR="00B84A6B" w:rsidRPr="00B84A6B" w:rsidRDefault="00B84A6B" w:rsidP="005A0927">
      <w:pPr>
        <w:pStyle w:val="Odstavecseseznamem"/>
        <w:keepNext/>
        <w:keepLines/>
        <w:numPr>
          <w:ilvl w:val="0"/>
          <w:numId w:val="2"/>
        </w:numPr>
        <w:spacing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45" w:name="_Toc166588925"/>
      <w:bookmarkStart w:id="46" w:name="_Toc166589041"/>
      <w:bookmarkStart w:id="47" w:name="_Toc166589079"/>
      <w:bookmarkStart w:id="48" w:name="_Toc166659164"/>
      <w:bookmarkStart w:id="49" w:name="_Toc166659719"/>
      <w:bookmarkStart w:id="50" w:name="_Toc166660054"/>
      <w:bookmarkStart w:id="51" w:name="_Toc166660147"/>
      <w:bookmarkStart w:id="52" w:name="_Toc166660171"/>
      <w:bookmarkStart w:id="53" w:name="_Toc166661832"/>
      <w:bookmarkStart w:id="54" w:name="_Toc166669016"/>
      <w:bookmarkStart w:id="55" w:name="_Toc166669031"/>
      <w:bookmarkStart w:id="56" w:name="_Toc166670039"/>
      <w:bookmarkStart w:id="57" w:name="_Toc166744882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4B7A12" w:rsidRPr="00AA7891" w:rsidRDefault="00B84A6B" w:rsidP="007866FF">
      <w:pPr>
        <w:pStyle w:val="Nadpis2"/>
        <w:spacing w:before="0"/>
      </w:pPr>
      <w:r w:rsidRPr="00AA7891">
        <w:t>Interpretace výsledků analýzy</w:t>
      </w:r>
    </w:p>
    <w:p w:rsidR="00AA7891" w:rsidRPr="00AA7891" w:rsidRDefault="004B7A12" w:rsidP="00AA7891">
      <w:pPr>
        <w:spacing w:after="0"/>
      </w:pPr>
      <w:r w:rsidRPr="00AA7891">
        <w:t xml:space="preserve">Interpretace výsledků – </w:t>
      </w:r>
      <w:r w:rsidR="00AA7891" w:rsidRPr="00AA7891">
        <w:t>§ 9 odst. (4)</w:t>
      </w:r>
    </w:p>
    <w:p w:rsidR="00AA7891" w:rsidRPr="00AA7891" w:rsidRDefault="004B7A12" w:rsidP="00AA7891">
      <w:pPr>
        <w:spacing w:after="0"/>
      </w:pPr>
      <w:r w:rsidRPr="00AA7891">
        <w:t>Interpretace výsledků</w:t>
      </w:r>
      <w:r w:rsidR="00AA7891" w:rsidRPr="00AA7891">
        <w:t xml:space="preserve"> –</w:t>
      </w:r>
      <w:r w:rsidRPr="00AA7891">
        <w:t xml:space="preserve"> </w:t>
      </w:r>
      <w:r w:rsidR="00AA7891" w:rsidRPr="00AA7891">
        <w:t>§ 11 odst. (1) a (2)</w:t>
      </w:r>
    </w:p>
    <w:p w:rsidR="00450123" w:rsidRPr="00AA7891" w:rsidRDefault="004B7A12" w:rsidP="00AA7891">
      <w:pPr>
        <w:pStyle w:val="Nadpis2"/>
        <w:spacing w:before="0"/>
        <w:rPr>
          <w:sz w:val="22"/>
          <w:szCs w:val="22"/>
        </w:rPr>
      </w:pPr>
      <w:r w:rsidRPr="00AA7891">
        <w:rPr>
          <w:sz w:val="22"/>
          <w:szCs w:val="22"/>
        </w:rPr>
        <w:t xml:space="preserve">Kontrola postupu </w:t>
      </w:r>
      <w:r w:rsidR="00AA7891" w:rsidRPr="00AA7891">
        <w:t>– § 9 odst. (4)</w:t>
      </w:r>
    </w:p>
    <w:p w:rsidR="004B7A12" w:rsidRPr="00AA7891" w:rsidRDefault="004B7A12" w:rsidP="00AA7891">
      <w:pPr>
        <w:pStyle w:val="Nadpis2"/>
        <w:spacing w:before="0"/>
        <w:rPr>
          <w:sz w:val="22"/>
          <w:szCs w:val="22"/>
        </w:rPr>
      </w:pPr>
      <w:r w:rsidRPr="00AA7891">
        <w:rPr>
          <w:sz w:val="22"/>
          <w:szCs w:val="22"/>
        </w:rPr>
        <w:t xml:space="preserve">Kontrola postupu – </w:t>
      </w:r>
      <w:r w:rsidR="00AA7891" w:rsidRPr="00AA7891">
        <w:t>§ 11 odst. (1) a (2)</w:t>
      </w:r>
    </w:p>
    <w:p w:rsidR="004B7A12" w:rsidRDefault="004B7A12" w:rsidP="004B7A12"/>
    <w:p w:rsidR="00AA7891" w:rsidRDefault="00AA7891" w:rsidP="004B7A12"/>
    <w:p w:rsidR="00AA7891" w:rsidRDefault="00AA7891" w:rsidP="004B7A12"/>
    <w:p w:rsidR="00AA7891" w:rsidRDefault="00AA7891" w:rsidP="004B7A12"/>
    <w:p w:rsidR="00AA7891" w:rsidRDefault="00AA7891" w:rsidP="004B7A12"/>
    <w:p w:rsidR="00AA7891" w:rsidRDefault="00AA7891" w:rsidP="004B7A12"/>
    <w:p w:rsidR="00AA7891" w:rsidRDefault="00AA7891" w:rsidP="004B7A12"/>
    <w:p w:rsidR="00AA7891" w:rsidRDefault="00AA7891" w:rsidP="004B7A12"/>
    <w:p w:rsidR="00450123" w:rsidRDefault="00B47828" w:rsidP="005A0927">
      <w:pPr>
        <w:pStyle w:val="Nadpis1"/>
        <w:numPr>
          <w:ilvl w:val="0"/>
          <w:numId w:val="1"/>
        </w:numPr>
      </w:pPr>
      <w:bookmarkStart w:id="58" w:name="_Toc166744883"/>
      <w:r>
        <w:lastRenderedPageBreak/>
        <w:t>Z</w:t>
      </w:r>
      <w:r w:rsidR="00450123">
        <w:t>ávěr</w:t>
      </w:r>
      <w:bookmarkEnd w:id="58"/>
    </w:p>
    <w:p w:rsidR="00450123" w:rsidRPr="00450123" w:rsidRDefault="00450123" w:rsidP="005A0927">
      <w:pPr>
        <w:pStyle w:val="Odstavecseseznamem"/>
        <w:keepNext/>
        <w:keepLines/>
        <w:numPr>
          <w:ilvl w:val="0"/>
          <w:numId w:val="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59" w:name="_Toc166588932"/>
      <w:bookmarkStart w:id="60" w:name="_Toc166589048"/>
      <w:bookmarkStart w:id="61" w:name="_Toc166589081"/>
      <w:bookmarkStart w:id="62" w:name="_Toc166659166"/>
      <w:bookmarkStart w:id="63" w:name="_Toc166659721"/>
      <w:bookmarkStart w:id="64" w:name="_Toc166660061"/>
      <w:bookmarkStart w:id="65" w:name="_Toc166660149"/>
      <w:bookmarkStart w:id="66" w:name="_Toc166660173"/>
      <w:bookmarkStart w:id="67" w:name="_Toc166661834"/>
      <w:bookmarkStart w:id="68" w:name="_Toc166669018"/>
      <w:bookmarkStart w:id="69" w:name="_Toc166669033"/>
      <w:bookmarkStart w:id="70" w:name="_Toc166670041"/>
      <w:bookmarkStart w:id="71" w:name="_Toc166744884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DC16EF" w:rsidRDefault="00DC16EF" w:rsidP="00B47828">
      <w:pPr>
        <w:pStyle w:val="Nadpis2"/>
        <w:spacing w:after="240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Citac</w:t>
      </w:r>
      <w:r w:rsidR="007866FF">
        <w:rPr>
          <w:b/>
          <w:sz w:val="22"/>
          <w:szCs w:val="22"/>
        </w:rPr>
        <w:t>e zadaných odborných</w:t>
      </w:r>
      <w:r w:rsidRPr="00B84A6B">
        <w:rPr>
          <w:b/>
          <w:sz w:val="22"/>
          <w:szCs w:val="22"/>
        </w:rPr>
        <w:t xml:space="preserve"> otáz</w:t>
      </w:r>
      <w:r w:rsidR="007866FF">
        <w:rPr>
          <w:b/>
          <w:sz w:val="22"/>
          <w:szCs w:val="22"/>
        </w:rPr>
        <w:t>ek</w:t>
      </w:r>
    </w:p>
    <w:p w:rsidR="00AA7891" w:rsidRPr="00AA7891" w:rsidRDefault="00AA7891" w:rsidP="005A0927">
      <w:pPr>
        <w:pStyle w:val="Odstavecseseznamem"/>
        <w:numPr>
          <w:ilvl w:val="0"/>
          <w:numId w:val="5"/>
        </w:numPr>
        <w:spacing w:after="0"/>
        <w:rPr>
          <w:rFonts w:cs="Arial"/>
          <w:color w:val="000000" w:themeColor="text1"/>
        </w:rPr>
      </w:pPr>
      <w:r w:rsidRPr="00AA7891">
        <w:rPr>
          <w:rFonts w:cs="Arial"/>
          <w:color w:val="000000" w:themeColor="text1"/>
        </w:rPr>
        <w:t>Určete škodu ze snížení přírůstu lesního porostu v důsledku okusu zvěří podle § 9 odst. 4) Vyhlášky č. 55/1999 Sb. na lesních pozemcích:</w:t>
      </w:r>
    </w:p>
    <w:p w:rsidR="00AA7891" w:rsidRDefault="00AA7891" w:rsidP="00AA7891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JPRL: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Pozemky a parcelní čísla: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obci: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katastrálním území: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na LV:</w:t>
      </w:r>
    </w:p>
    <w:p w:rsidR="00AA7891" w:rsidRDefault="00AA7891" w:rsidP="00AA7891">
      <w:pPr>
        <w:spacing w:after="0"/>
        <w:rPr>
          <w:rFonts w:cs="Arial"/>
        </w:rPr>
      </w:pPr>
    </w:p>
    <w:p w:rsidR="00AA7891" w:rsidRPr="00AA7891" w:rsidRDefault="00AA7891" w:rsidP="005A0927">
      <w:pPr>
        <w:pStyle w:val="Odstavecseseznamem"/>
        <w:numPr>
          <w:ilvl w:val="0"/>
          <w:numId w:val="5"/>
        </w:numPr>
        <w:spacing w:after="0"/>
        <w:rPr>
          <w:rFonts w:cs="Arial"/>
          <w:color w:val="000000" w:themeColor="text1"/>
        </w:rPr>
      </w:pPr>
      <w:r w:rsidRPr="00AA7891">
        <w:rPr>
          <w:rFonts w:cs="Arial"/>
        </w:rPr>
        <w:t>Určete škodu ze snížení kvality lesního porostu způsobená mechanickým poškozením loupáním a ohryzem zvěří nebo přibližováním dříví podle § 11 odst.</w:t>
      </w:r>
      <w:r w:rsidR="00FD2A6D" w:rsidRPr="00FD2A6D">
        <w:rPr>
          <w:rFonts w:cs="Arial"/>
        </w:rPr>
        <w:t xml:space="preserve"> </w:t>
      </w:r>
      <w:r w:rsidR="00FD2A6D">
        <w:rPr>
          <w:rFonts w:cs="Arial"/>
        </w:rPr>
        <w:t>(1) a (</w:t>
      </w:r>
      <w:r w:rsidR="00FD2A6D" w:rsidRPr="00FD2A6D">
        <w:rPr>
          <w:rFonts w:cs="Arial"/>
        </w:rPr>
        <w:t>2)</w:t>
      </w:r>
      <w:r w:rsidRPr="00AA7891">
        <w:rPr>
          <w:rFonts w:cs="Arial"/>
        </w:rPr>
        <w:t xml:space="preserve"> </w:t>
      </w:r>
      <w:r w:rsidRPr="00AA7891">
        <w:rPr>
          <w:rFonts w:cs="Arial"/>
          <w:color w:val="000000" w:themeColor="text1"/>
        </w:rPr>
        <w:t>Vyhlášky č. 55/1999 Sb. na lesních pozemcích:</w:t>
      </w:r>
    </w:p>
    <w:p w:rsidR="00AA7891" w:rsidRDefault="00AA7891" w:rsidP="00AA7891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JPRL: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Pozemky a parcelní čísla: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obci: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katastrálním území: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na LV:</w:t>
      </w:r>
    </w:p>
    <w:p w:rsidR="00AA7891" w:rsidRPr="00AA7891" w:rsidRDefault="00AA7891" w:rsidP="00AA7891"/>
    <w:p w:rsidR="00B47828" w:rsidRPr="00B059BB" w:rsidRDefault="00B47828" w:rsidP="00B47828">
      <w:pPr>
        <w:spacing w:after="0"/>
        <w:rPr>
          <w:rFonts w:cs="Arial"/>
          <w:color w:val="000000" w:themeColor="text1"/>
        </w:rPr>
      </w:pPr>
    </w:p>
    <w:p w:rsidR="00DC16EF" w:rsidRDefault="00DC16EF" w:rsidP="00B47828">
      <w:pPr>
        <w:pStyle w:val="Nadpis2"/>
        <w:spacing w:after="240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Odpověď</w:t>
      </w:r>
      <w:r w:rsidR="001F317A">
        <w:rPr>
          <w:b/>
          <w:sz w:val="22"/>
          <w:szCs w:val="22"/>
        </w:rPr>
        <w:t xml:space="preserve"> </w:t>
      </w:r>
      <w:r w:rsidRPr="00B84A6B">
        <w:rPr>
          <w:b/>
          <w:sz w:val="22"/>
          <w:szCs w:val="22"/>
        </w:rPr>
        <w:t>na zadan</w:t>
      </w:r>
      <w:r w:rsidR="00FD2A6D">
        <w:rPr>
          <w:b/>
          <w:sz w:val="22"/>
          <w:szCs w:val="22"/>
        </w:rPr>
        <w:t>é odborné otázky</w:t>
      </w:r>
    </w:p>
    <w:p w:rsidR="00AA7891" w:rsidRPr="00AA7891" w:rsidRDefault="00AA7891" w:rsidP="005A0927">
      <w:pPr>
        <w:pStyle w:val="Odstavecseseznamem"/>
        <w:numPr>
          <w:ilvl w:val="0"/>
          <w:numId w:val="5"/>
        </w:numPr>
        <w:spacing w:after="0"/>
        <w:rPr>
          <w:rFonts w:cs="Arial"/>
          <w:color w:val="000000" w:themeColor="text1"/>
        </w:rPr>
      </w:pPr>
      <w:r w:rsidRPr="00AA7891">
        <w:rPr>
          <w:rFonts w:cs="Arial"/>
          <w:color w:val="000000" w:themeColor="text1"/>
        </w:rPr>
        <w:t xml:space="preserve">Škoda ze snížení přírůstu lesního porostu v důsledku okusu zvěří podle § 9 odst. </w:t>
      </w:r>
      <w:r w:rsidR="00FD2A6D">
        <w:rPr>
          <w:rFonts w:cs="Arial"/>
          <w:color w:val="000000" w:themeColor="text1"/>
        </w:rPr>
        <w:t>(</w:t>
      </w:r>
      <w:r w:rsidRPr="00AA7891">
        <w:rPr>
          <w:rFonts w:cs="Arial"/>
          <w:color w:val="000000" w:themeColor="text1"/>
        </w:rPr>
        <w:t>4) Vyhlášky č. 55/1999 Sb. na lesních pozemcích:</w:t>
      </w:r>
    </w:p>
    <w:p w:rsidR="00AA7891" w:rsidRDefault="00AA7891" w:rsidP="00AA7891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JPRL: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Pozemky a parcelní čísla: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obci: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katastrálním území:</w:t>
      </w:r>
    </w:p>
    <w:p w:rsidR="00AA7891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na LV:</w:t>
      </w:r>
    </w:p>
    <w:p w:rsidR="00AA7891" w:rsidRPr="00AA7891" w:rsidRDefault="00AA7891" w:rsidP="00AA7891">
      <w:pPr>
        <w:spacing w:after="0"/>
        <w:rPr>
          <w:rFonts w:cs="Arial"/>
          <w:b/>
          <w:color w:val="000000" w:themeColor="text1"/>
        </w:rPr>
      </w:pPr>
      <w:r w:rsidRPr="00AA7891">
        <w:rPr>
          <w:rFonts w:cs="Arial"/>
          <w:b/>
          <w:color w:val="000000" w:themeColor="text1"/>
        </w:rPr>
        <w:t>byla znalcem určena ve výši: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</w:p>
    <w:p w:rsidR="00AA7891" w:rsidRDefault="00AA7891" w:rsidP="00AA7891">
      <w:pPr>
        <w:spacing w:after="0"/>
        <w:rPr>
          <w:rFonts w:cs="Arial"/>
        </w:rPr>
      </w:pPr>
    </w:p>
    <w:p w:rsidR="00AA7891" w:rsidRPr="00FD2A6D" w:rsidRDefault="00AA7891" w:rsidP="005A0927">
      <w:pPr>
        <w:pStyle w:val="Odstavecseseznamem"/>
        <w:numPr>
          <w:ilvl w:val="0"/>
          <w:numId w:val="5"/>
        </w:numPr>
        <w:spacing w:after="0"/>
        <w:rPr>
          <w:rFonts w:cs="Arial"/>
          <w:color w:val="000000" w:themeColor="text1"/>
        </w:rPr>
      </w:pPr>
      <w:r w:rsidRPr="00FD2A6D">
        <w:rPr>
          <w:rFonts w:cs="Arial"/>
        </w:rPr>
        <w:t xml:space="preserve">Škoda ze snížení kvality lesního porostu způsobená mechanickým poškozením loupáním a ohryzem zvěří nebo přibližováním dříví podle § 11 odst. </w:t>
      </w:r>
      <w:r w:rsidR="00FD2A6D">
        <w:rPr>
          <w:rFonts w:cs="Arial"/>
        </w:rPr>
        <w:t>(1) a (</w:t>
      </w:r>
      <w:r w:rsidRPr="00FD2A6D">
        <w:rPr>
          <w:rFonts w:cs="Arial"/>
        </w:rPr>
        <w:t xml:space="preserve">2) </w:t>
      </w:r>
      <w:r w:rsidRPr="00FD2A6D">
        <w:rPr>
          <w:rFonts w:cs="Arial"/>
          <w:color w:val="000000" w:themeColor="text1"/>
        </w:rPr>
        <w:t>Vyhlášky č. 55/1999 Sb. na lesních pozemcích:</w:t>
      </w:r>
    </w:p>
    <w:p w:rsidR="00AA7891" w:rsidRDefault="00AA7891" w:rsidP="00AA7891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JPRL: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Pozemky a parcelní čísla: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obci: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v katastrálním území:</w:t>
      </w:r>
    </w:p>
    <w:p w:rsidR="00AA7891" w:rsidRPr="00015CF6" w:rsidRDefault="00AA7891" w:rsidP="00AA7891">
      <w:pPr>
        <w:spacing w:after="0"/>
        <w:rPr>
          <w:rFonts w:cs="Arial"/>
          <w:color w:val="000000" w:themeColor="text1"/>
        </w:rPr>
      </w:pPr>
      <w:r w:rsidRPr="00015CF6">
        <w:rPr>
          <w:rFonts w:cs="Arial"/>
          <w:color w:val="000000" w:themeColor="text1"/>
        </w:rPr>
        <w:t>na LV:</w:t>
      </w:r>
    </w:p>
    <w:p w:rsidR="00AA7891" w:rsidRPr="00AA7891" w:rsidRDefault="00AA7891" w:rsidP="00AA7891">
      <w:pPr>
        <w:spacing w:after="0"/>
        <w:rPr>
          <w:rFonts w:cs="Arial"/>
          <w:b/>
          <w:color w:val="000000" w:themeColor="text1"/>
        </w:rPr>
      </w:pPr>
      <w:r w:rsidRPr="00AA7891">
        <w:rPr>
          <w:rFonts w:cs="Arial"/>
          <w:b/>
          <w:color w:val="000000" w:themeColor="text1"/>
        </w:rPr>
        <w:t>byla znalcem určena ve výši:</w:t>
      </w:r>
    </w:p>
    <w:p w:rsidR="00AA7891" w:rsidRPr="00AA7891" w:rsidRDefault="00AA7891" w:rsidP="00AA7891"/>
    <w:p w:rsidR="004B7A12" w:rsidRDefault="004B7A12" w:rsidP="00835AE5">
      <w:pPr>
        <w:pStyle w:val="Nadpis2"/>
      </w:pPr>
      <w:r w:rsidRPr="004B7A12">
        <w:rPr>
          <w:b/>
          <w:sz w:val="22"/>
          <w:szCs w:val="22"/>
        </w:rPr>
        <w:t>Podmínky správnosti závěru, případně skutečnosti snižující jeho přesnost</w:t>
      </w:r>
    </w:p>
    <w:p w:rsidR="00187D94" w:rsidRDefault="00187D94" w:rsidP="00DC16EF"/>
    <w:p w:rsidR="00B47828" w:rsidRDefault="00B47828" w:rsidP="00DC16EF"/>
    <w:p w:rsidR="00B47828" w:rsidRDefault="00B47828" w:rsidP="00DC16EF"/>
    <w:p w:rsidR="00450123" w:rsidRDefault="00450123" w:rsidP="005A0927">
      <w:pPr>
        <w:pStyle w:val="Nadpis1"/>
        <w:numPr>
          <w:ilvl w:val="0"/>
          <w:numId w:val="1"/>
        </w:numPr>
      </w:pPr>
      <w:bookmarkStart w:id="72" w:name="_Toc166744885"/>
      <w:r>
        <w:lastRenderedPageBreak/>
        <w:t>Povinné údaje podle § 46 vyhlášky č. 503/2020 Sb.</w:t>
      </w:r>
      <w:bookmarkEnd w:id="72"/>
    </w:p>
    <w:p w:rsidR="00B059BB" w:rsidRDefault="00B059BB" w:rsidP="00B059BB"/>
    <w:p w:rsidR="00B059BB" w:rsidRDefault="00B059BB" w:rsidP="00B059BB">
      <w:r>
        <w:t>Při zpracování znaleckého posudku nebyl</w:t>
      </w:r>
      <w:r w:rsidR="0045670F">
        <w:t>/</w:t>
      </w:r>
      <w:r w:rsidR="0045670F" w:rsidRPr="0045670F">
        <w:rPr>
          <w:color w:val="5B9BD5" w:themeColor="accent1"/>
        </w:rPr>
        <w:t>byl</w:t>
      </w:r>
      <w:r>
        <w:t xml:space="preserve"> přibrán konzultant</w:t>
      </w:r>
      <w:r w:rsidR="001F317A">
        <w:t>.</w:t>
      </w:r>
    </w:p>
    <w:p w:rsidR="00B059BB" w:rsidRDefault="00B059BB" w:rsidP="0045670F">
      <w:pPr>
        <w:spacing w:after="0"/>
      </w:pPr>
      <w:r>
        <w:t>Za zpracování znaleckého posudku byla sjednána smluvní odměna.</w:t>
      </w:r>
    </w:p>
    <w:p w:rsidR="00B20A94" w:rsidRDefault="0045670F" w:rsidP="0045670F">
      <w:pPr>
        <w:spacing w:after="0"/>
        <w:rPr>
          <w:i/>
          <w:color w:val="5B9BD5" w:themeColor="accent1"/>
        </w:rPr>
      </w:pPr>
      <w:r>
        <w:rPr>
          <w:i/>
          <w:color w:val="5B9BD5" w:themeColor="accent1"/>
        </w:rPr>
        <w:t>V</w:t>
      </w:r>
      <w:r w:rsidRPr="00C63277">
        <w:rPr>
          <w:i/>
          <w:color w:val="5B9BD5" w:themeColor="accent1"/>
        </w:rPr>
        <w:t xml:space="preserve"> případě, že je zadavatel orgán </w:t>
      </w:r>
      <w:r>
        <w:rPr>
          <w:i/>
          <w:color w:val="5B9BD5" w:themeColor="accent1"/>
        </w:rPr>
        <w:t>veřejné</w:t>
      </w:r>
      <w:r w:rsidRPr="00C63277">
        <w:rPr>
          <w:i/>
          <w:color w:val="5B9BD5" w:themeColor="accent1"/>
        </w:rPr>
        <w:t xml:space="preserve"> moci</w:t>
      </w:r>
      <w:r w:rsidR="00630C93">
        <w:rPr>
          <w:i/>
          <w:color w:val="5B9BD5" w:themeColor="accent1"/>
        </w:rPr>
        <w:t>,</w:t>
      </w:r>
      <w:r>
        <w:rPr>
          <w:i/>
          <w:color w:val="5B9BD5" w:themeColor="accent1"/>
        </w:rPr>
        <w:t xml:space="preserve"> stanovuje se znalečné podle Vyhlá</w:t>
      </w:r>
      <w:r w:rsidR="00630C93">
        <w:rPr>
          <w:i/>
          <w:color w:val="5B9BD5" w:themeColor="accent1"/>
        </w:rPr>
        <w:t>šky č. 504/2020 Sb. o znalečném.</w:t>
      </w:r>
    </w:p>
    <w:p w:rsidR="0045670F" w:rsidRDefault="0045670F" w:rsidP="0045670F">
      <w:pPr>
        <w:spacing w:after="0"/>
      </w:pPr>
      <w:r>
        <w:rPr>
          <w:i/>
          <w:color w:val="5B9BD5" w:themeColor="accent1"/>
        </w:rPr>
        <w:t xml:space="preserve">  </w:t>
      </w:r>
    </w:p>
    <w:p w:rsidR="00B059BB" w:rsidRDefault="00B059BB" w:rsidP="00B059BB">
      <w:pPr>
        <w:rPr>
          <w:b/>
        </w:rPr>
      </w:pPr>
    </w:p>
    <w:p w:rsidR="003367AE" w:rsidRPr="00B84A6B" w:rsidRDefault="003367AE" w:rsidP="003367AE">
      <w:pPr>
        <w:spacing w:after="0"/>
        <w:jc w:val="center"/>
        <w:rPr>
          <w:b/>
          <w:sz w:val="28"/>
          <w:szCs w:val="28"/>
        </w:rPr>
      </w:pPr>
      <w:r w:rsidRPr="00B84A6B">
        <w:rPr>
          <w:b/>
          <w:sz w:val="28"/>
          <w:szCs w:val="28"/>
        </w:rPr>
        <w:t>Prohlášení</w:t>
      </w:r>
    </w:p>
    <w:p w:rsidR="003367AE" w:rsidRDefault="003367AE" w:rsidP="001F317A">
      <w:pPr>
        <w:spacing w:after="0"/>
        <w:jc w:val="center"/>
        <w:rPr>
          <w:b/>
        </w:rPr>
      </w:pPr>
      <w:r w:rsidRPr="007866FF">
        <w:rPr>
          <w:b/>
        </w:rPr>
        <w:t>o uvědomění si následků vědomě nepravdivého znaleckého posudku</w:t>
      </w:r>
      <w:r w:rsidR="007866FF">
        <w:rPr>
          <w:b/>
        </w:rPr>
        <w:t>.</w:t>
      </w:r>
    </w:p>
    <w:p w:rsidR="00C63277" w:rsidRPr="00C63277" w:rsidRDefault="00C63277" w:rsidP="00C63277">
      <w:pPr>
        <w:spacing w:after="0"/>
        <w:jc w:val="center"/>
        <w:rPr>
          <w:i/>
          <w:color w:val="5B9BD5" w:themeColor="accent1"/>
        </w:rPr>
      </w:pPr>
      <w:r w:rsidRPr="00C63277">
        <w:rPr>
          <w:i/>
          <w:color w:val="5B9BD5" w:themeColor="accent1"/>
        </w:rPr>
        <w:t xml:space="preserve">Neuvádí se v případě, že je zadavatel orgán </w:t>
      </w:r>
      <w:r w:rsidR="0045670F">
        <w:rPr>
          <w:i/>
          <w:color w:val="5B9BD5" w:themeColor="accent1"/>
        </w:rPr>
        <w:t>veřejné</w:t>
      </w:r>
      <w:r w:rsidRPr="00C63277">
        <w:rPr>
          <w:i/>
          <w:color w:val="5B9BD5" w:themeColor="accent1"/>
        </w:rPr>
        <w:t xml:space="preserve"> moci</w:t>
      </w:r>
      <w:r>
        <w:rPr>
          <w:i/>
          <w:color w:val="5B9BD5" w:themeColor="accent1"/>
        </w:rPr>
        <w:t>.</w:t>
      </w:r>
    </w:p>
    <w:p w:rsidR="003367AE" w:rsidRPr="0045670F" w:rsidRDefault="003367AE" w:rsidP="00C63277">
      <w:pPr>
        <w:spacing w:after="0"/>
      </w:pPr>
      <w:r>
        <w:t xml:space="preserve">Prohlašuji, že jsem si jako znalec vědom následků podání vědomě nepravdivého znaleckého </w:t>
      </w:r>
      <w:r w:rsidRPr="0045670F">
        <w:t>posudku ve smyslu § 127a zákona č.99/1993 Sb., občanského soudního řádu/ § 110a zákona č. 141/1961 Sb., o trestním řízení soudním</w:t>
      </w:r>
      <w:r w:rsidR="00187D94" w:rsidRPr="0045670F">
        <w:t xml:space="preserve"> (trestní řád).</w:t>
      </w:r>
    </w:p>
    <w:p w:rsidR="003367AE" w:rsidRDefault="003367AE" w:rsidP="00B059BB">
      <w:pPr>
        <w:rPr>
          <w:b/>
        </w:rPr>
      </w:pPr>
    </w:p>
    <w:p w:rsidR="00B059BB" w:rsidRDefault="00B059BB" w:rsidP="00C63277">
      <w:pPr>
        <w:spacing w:after="0"/>
        <w:jc w:val="center"/>
        <w:rPr>
          <w:b/>
          <w:sz w:val="28"/>
          <w:szCs w:val="28"/>
        </w:rPr>
      </w:pPr>
      <w:r w:rsidRPr="00B84A6B">
        <w:rPr>
          <w:b/>
          <w:sz w:val="28"/>
          <w:szCs w:val="28"/>
        </w:rPr>
        <w:t>Znalecká doložka</w:t>
      </w:r>
    </w:p>
    <w:p w:rsidR="00C63277" w:rsidRPr="00C63277" w:rsidRDefault="0045670F" w:rsidP="00C63277">
      <w:pPr>
        <w:spacing w:after="0"/>
        <w:jc w:val="center"/>
        <w:rPr>
          <w:i/>
          <w:color w:val="5B9BD5" w:themeColor="accent1"/>
        </w:rPr>
      </w:pPr>
      <w:r>
        <w:rPr>
          <w:i/>
          <w:color w:val="5B9BD5" w:themeColor="accent1"/>
        </w:rPr>
        <w:t>U</w:t>
      </w:r>
      <w:r w:rsidR="00C63277" w:rsidRPr="00C63277">
        <w:rPr>
          <w:i/>
          <w:color w:val="5B9BD5" w:themeColor="accent1"/>
        </w:rPr>
        <w:t xml:space="preserve">vádí se </w:t>
      </w:r>
      <w:r w:rsidR="00C63277">
        <w:rPr>
          <w:i/>
          <w:color w:val="5B9BD5" w:themeColor="accent1"/>
        </w:rPr>
        <w:t>vždy.</w:t>
      </w:r>
    </w:p>
    <w:p w:rsidR="003367AE" w:rsidRPr="003367AE" w:rsidRDefault="00B059BB" w:rsidP="003367AE">
      <w:r>
        <w:t xml:space="preserve">Znalecký posudek jsem podal jako znalec zapsaný v seznamu znalců Ministerstva spravedlnosti České republiky pro obor </w:t>
      </w:r>
      <w:r w:rsidR="003367AE" w:rsidRPr="003367AE">
        <w:t>E</w:t>
      </w:r>
      <w:r w:rsidR="00187D94">
        <w:t xml:space="preserve">konomika, odvětví </w:t>
      </w:r>
      <w:r w:rsidR="003367AE" w:rsidRPr="003367AE">
        <w:t>Oceňování lesa, rostlinstva a nerostů</w:t>
      </w:r>
      <w:r w:rsidR="00187D94">
        <w:t xml:space="preserve">, specializace </w:t>
      </w:r>
      <w:r w:rsidR="003367AE" w:rsidRPr="003367AE">
        <w:t>Určování hodnoty lesních pozemků</w:t>
      </w:r>
      <w:r w:rsidR="00187D94">
        <w:t xml:space="preserve"> a U</w:t>
      </w:r>
      <w:r w:rsidR="003367AE" w:rsidRPr="003367AE">
        <w:t>rčování hodnoty rostlin</w:t>
      </w:r>
      <w:r w:rsidR="003367AE">
        <w:t>. Znalecký posudek je zapsán v evidenc</w:t>
      </w:r>
      <w:r w:rsidR="00C63446">
        <w:t>i posudků pod pořadovým číslem 2</w:t>
      </w:r>
      <w:r w:rsidR="003367AE">
        <w:t xml:space="preserve">/2024.  </w:t>
      </w:r>
    </w:p>
    <w:p w:rsidR="00B059BB" w:rsidRPr="00B059BB" w:rsidRDefault="00B059BB" w:rsidP="00B059BB"/>
    <w:p w:rsidR="00B059BB" w:rsidRPr="00B059BB" w:rsidRDefault="00B059BB" w:rsidP="00B059BB">
      <w:pPr>
        <w:rPr>
          <w:b/>
        </w:rPr>
      </w:pPr>
    </w:p>
    <w:p w:rsidR="00450123" w:rsidRDefault="00187D94" w:rsidP="00187D94">
      <w:pPr>
        <w:jc w:val="center"/>
      </w:pPr>
      <w:r>
        <w:t>Otisk znalecké pečeti</w:t>
      </w:r>
    </w:p>
    <w:p w:rsidR="00187D94" w:rsidRDefault="00187D94" w:rsidP="00187D94">
      <w:pPr>
        <w:jc w:val="center"/>
      </w:pPr>
    </w:p>
    <w:p w:rsidR="00187D94" w:rsidRDefault="00187D94" w:rsidP="00187D94">
      <w:pPr>
        <w:jc w:val="center"/>
      </w:pPr>
      <w:r>
        <w:t>Datum a podpis znalce</w:t>
      </w:r>
    </w:p>
    <w:p w:rsidR="00187D94" w:rsidRDefault="00187D94" w:rsidP="00187D94">
      <w:pPr>
        <w:jc w:val="center"/>
      </w:pPr>
    </w:p>
    <w:p w:rsidR="00187D94" w:rsidRPr="001B1D48" w:rsidRDefault="00187D94" w:rsidP="00187D94">
      <w:pPr>
        <w:jc w:val="center"/>
        <w:rPr>
          <w:i/>
        </w:rPr>
      </w:pPr>
      <w:r w:rsidRPr="001B1D48">
        <w:rPr>
          <w:i/>
          <w:color w:val="5B9BD5" w:themeColor="accent1"/>
        </w:rPr>
        <w:t>DD. MM. RRRR</w:t>
      </w:r>
      <w:r w:rsidRPr="001B1D48">
        <w:rPr>
          <w:i/>
        </w:rPr>
        <w:t xml:space="preserve">                            </w:t>
      </w:r>
      <w:r w:rsidRPr="001B1D48">
        <w:rPr>
          <w:rFonts w:cs="Arial"/>
          <w:i/>
          <w:color w:val="5B9BD5" w:themeColor="accent1"/>
        </w:rPr>
        <w:t>Jméno a příjmení</w:t>
      </w:r>
    </w:p>
    <w:p w:rsidR="00450123" w:rsidRPr="00450123" w:rsidRDefault="00450123" w:rsidP="00450123"/>
    <w:p w:rsidR="00450123" w:rsidRPr="00450123" w:rsidRDefault="00450123" w:rsidP="00450123"/>
    <w:p w:rsidR="00450123" w:rsidRPr="00450123" w:rsidRDefault="00450123" w:rsidP="00450123"/>
    <w:p w:rsidR="00450123" w:rsidRPr="00450123" w:rsidRDefault="00450123" w:rsidP="00450123"/>
    <w:p w:rsidR="00453238" w:rsidRDefault="00453238" w:rsidP="00453238"/>
    <w:p w:rsidR="00416DDE" w:rsidRDefault="00416DDE" w:rsidP="00453238"/>
    <w:p w:rsidR="00416DDE" w:rsidRDefault="00416DDE" w:rsidP="00453238"/>
    <w:p w:rsidR="00416DDE" w:rsidRDefault="00416DDE" w:rsidP="00453238"/>
    <w:p w:rsidR="00416DDE" w:rsidRDefault="00416DDE" w:rsidP="00453238"/>
    <w:p w:rsidR="00416DDE" w:rsidRDefault="00416DDE" w:rsidP="005A0927">
      <w:pPr>
        <w:pStyle w:val="Nadpis1"/>
        <w:numPr>
          <w:ilvl w:val="0"/>
          <w:numId w:val="1"/>
        </w:numPr>
      </w:pPr>
      <w:bookmarkStart w:id="73" w:name="_Toc166744886"/>
      <w:r>
        <w:lastRenderedPageBreak/>
        <w:t>Sezna</w:t>
      </w:r>
      <w:r w:rsidR="001F317A">
        <w:t>m příloh znaleckého posudku č. 2</w:t>
      </w:r>
      <w:r>
        <w:t>/2024</w:t>
      </w:r>
      <w:bookmarkEnd w:id="73"/>
    </w:p>
    <w:p w:rsidR="00416DDE" w:rsidRPr="00416DDE" w:rsidRDefault="00416DDE" w:rsidP="005A0927">
      <w:pPr>
        <w:pStyle w:val="Odstavecseseznamem"/>
        <w:keepNext/>
        <w:keepLines/>
        <w:numPr>
          <w:ilvl w:val="0"/>
          <w:numId w:val="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74" w:name="_Toc166588938"/>
      <w:bookmarkStart w:id="75" w:name="_Toc166589054"/>
      <w:bookmarkStart w:id="76" w:name="_Toc166589084"/>
      <w:bookmarkStart w:id="77" w:name="_Toc166659169"/>
      <w:bookmarkStart w:id="78" w:name="_Toc166659724"/>
      <w:bookmarkStart w:id="79" w:name="_Toc166660067"/>
      <w:bookmarkStart w:id="80" w:name="_Toc166660152"/>
      <w:bookmarkStart w:id="81" w:name="_Toc166660176"/>
      <w:bookmarkStart w:id="82" w:name="_Toc166661837"/>
      <w:bookmarkStart w:id="83" w:name="_Toc166669021"/>
      <w:bookmarkStart w:id="84" w:name="_Toc166669036"/>
      <w:bookmarkStart w:id="85" w:name="_Toc166670044"/>
      <w:bookmarkStart w:id="86" w:name="_Toc166744887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416DDE" w:rsidRPr="00416DDE" w:rsidRDefault="00416DDE" w:rsidP="005A0927">
      <w:pPr>
        <w:pStyle w:val="Odstavecseseznamem"/>
        <w:keepNext/>
        <w:keepLines/>
        <w:numPr>
          <w:ilvl w:val="0"/>
          <w:numId w:val="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87" w:name="_Toc166588939"/>
      <w:bookmarkStart w:id="88" w:name="_Toc166589055"/>
      <w:bookmarkStart w:id="89" w:name="_Toc166589085"/>
      <w:bookmarkStart w:id="90" w:name="_Toc166659170"/>
      <w:bookmarkStart w:id="91" w:name="_Toc166659725"/>
      <w:bookmarkStart w:id="92" w:name="_Toc166660068"/>
      <w:bookmarkStart w:id="93" w:name="_Toc166660153"/>
      <w:bookmarkStart w:id="94" w:name="_Toc166660177"/>
      <w:bookmarkStart w:id="95" w:name="_Toc166661838"/>
      <w:bookmarkStart w:id="96" w:name="_Toc166669022"/>
      <w:bookmarkStart w:id="97" w:name="_Toc166669037"/>
      <w:bookmarkStart w:id="98" w:name="_Toc166670045"/>
      <w:bookmarkStart w:id="99" w:name="_Toc166744888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835AE5" w:rsidRPr="00C63446" w:rsidRDefault="00835AE5" w:rsidP="00416DDE">
      <w:pPr>
        <w:pStyle w:val="Nadpis2"/>
        <w:rPr>
          <w:i/>
        </w:rPr>
      </w:pPr>
    </w:p>
    <w:p w:rsidR="009A1461" w:rsidRPr="00C63446" w:rsidRDefault="009A1461" w:rsidP="009A1461">
      <w:pPr>
        <w:pStyle w:val="Nadpis2"/>
        <w:rPr>
          <w:i/>
          <w:color w:val="5B9BD5" w:themeColor="accent1"/>
        </w:rPr>
      </w:pPr>
      <w:r w:rsidRPr="00C63446">
        <w:rPr>
          <w:i/>
          <w:color w:val="5B9BD5" w:themeColor="accent1"/>
        </w:rPr>
        <w:t xml:space="preserve">V rámci zkušebního posudku </w:t>
      </w:r>
      <w:r w:rsidRPr="005B36A8">
        <w:rPr>
          <w:i/>
          <w:color w:val="5B9BD5" w:themeColor="accent1"/>
          <w:u w:val="single"/>
        </w:rPr>
        <w:t>nutno myslet na přiměřenou velikost souboru</w:t>
      </w:r>
      <w:r>
        <w:rPr>
          <w:i/>
          <w:color w:val="5B9BD5" w:themeColor="accent1"/>
        </w:rPr>
        <w:t>, aby se dal zasílat běžnými způsoby.</w:t>
      </w:r>
    </w:p>
    <w:p w:rsidR="00835AE5" w:rsidRPr="00C63446" w:rsidRDefault="00835AE5" w:rsidP="00416DDE">
      <w:pPr>
        <w:pStyle w:val="Nadpis2"/>
        <w:rPr>
          <w:i/>
          <w:color w:val="5B9BD5" w:themeColor="accent1"/>
        </w:rPr>
      </w:pPr>
    </w:p>
    <w:p w:rsidR="00835AE5" w:rsidRDefault="00835AE5" w:rsidP="00416DDE">
      <w:pPr>
        <w:pStyle w:val="Nadpis2"/>
      </w:pPr>
    </w:p>
    <w:p w:rsidR="00416DDE" w:rsidRDefault="00416DDE" w:rsidP="00416DDE">
      <w:pPr>
        <w:pStyle w:val="Nadpis2"/>
      </w:pPr>
    </w:p>
    <w:p w:rsidR="00B540F1" w:rsidRPr="00B540F1" w:rsidRDefault="00B540F1" w:rsidP="00B540F1"/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416DDE" w:rsidRDefault="00416DDE" w:rsidP="00416DDE">
      <w:pPr>
        <w:pStyle w:val="Nadpis2"/>
      </w:pPr>
    </w:p>
    <w:p w:rsidR="00835AE5" w:rsidRPr="00835AE5" w:rsidRDefault="00835AE5" w:rsidP="00835AE5"/>
    <w:p w:rsidR="00416DDE" w:rsidRPr="00416DDE" w:rsidRDefault="00416DDE" w:rsidP="00416DDE"/>
    <w:p w:rsidR="00416DDE" w:rsidRPr="00416DDE" w:rsidRDefault="00416DDE" w:rsidP="00416DDE"/>
    <w:p w:rsidR="00416DDE" w:rsidRPr="00416DDE" w:rsidRDefault="00416DDE" w:rsidP="00416DDE"/>
    <w:p w:rsidR="00416DDE" w:rsidRDefault="00416DDE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sectPr w:rsidR="00835AE5" w:rsidSect="00D5003F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AC" w:rsidRDefault="005644AC" w:rsidP="006B1F67">
      <w:pPr>
        <w:spacing w:after="0" w:line="240" w:lineRule="auto"/>
      </w:pPr>
      <w:r>
        <w:separator/>
      </w:r>
    </w:p>
  </w:endnote>
  <w:endnote w:type="continuationSeparator" w:id="0">
    <w:p w:rsidR="005644AC" w:rsidRDefault="005644AC" w:rsidP="006B1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7823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D2A6D" w:rsidRDefault="00FD2A6D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76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764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D2A6D" w:rsidRDefault="00FD2A6D">
    <w:pPr>
      <w:pStyle w:val="Zpat"/>
    </w:pPr>
  </w:p>
  <w:p w:rsidR="00FD2A6D" w:rsidRDefault="00FD2A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AC" w:rsidRDefault="005644AC" w:rsidP="006B1F67">
      <w:pPr>
        <w:spacing w:after="0" w:line="240" w:lineRule="auto"/>
      </w:pPr>
      <w:r>
        <w:separator/>
      </w:r>
    </w:p>
  </w:footnote>
  <w:footnote w:type="continuationSeparator" w:id="0">
    <w:p w:rsidR="005644AC" w:rsidRDefault="005644AC" w:rsidP="006B1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2E7238"/>
    <w:multiLevelType w:val="hybridMultilevel"/>
    <w:tmpl w:val="A9D250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176DA2"/>
    <w:multiLevelType w:val="hybridMultilevel"/>
    <w:tmpl w:val="353803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ED21E4"/>
    <w:multiLevelType w:val="multilevel"/>
    <w:tmpl w:val="AAC4BC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5DD24DF"/>
    <w:multiLevelType w:val="hybridMultilevel"/>
    <w:tmpl w:val="BD1C4E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96004"/>
    <w:multiLevelType w:val="hybridMultilevel"/>
    <w:tmpl w:val="E67A8F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C17D1C"/>
    <w:multiLevelType w:val="hybridMultilevel"/>
    <w:tmpl w:val="B0BA63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C0378D"/>
    <w:multiLevelType w:val="hybridMultilevel"/>
    <w:tmpl w:val="F3F0F0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FB8"/>
    <w:rsid w:val="00015CF6"/>
    <w:rsid w:val="0004570C"/>
    <w:rsid w:val="000951DC"/>
    <w:rsid w:val="000B7E21"/>
    <w:rsid w:val="000C050D"/>
    <w:rsid w:val="00125DB7"/>
    <w:rsid w:val="00187D94"/>
    <w:rsid w:val="00191D8E"/>
    <w:rsid w:val="001B1D48"/>
    <w:rsid w:val="001B217B"/>
    <w:rsid w:val="001B4043"/>
    <w:rsid w:val="001D2C94"/>
    <w:rsid w:val="001E1D0A"/>
    <w:rsid w:val="001E7C70"/>
    <w:rsid w:val="001F317A"/>
    <w:rsid w:val="00203A89"/>
    <w:rsid w:val="00232AC6"/>
    <w:rsid w:val="002923CC"/>
    <w:rsid w:val="002E6DDB"/>
    <w:rsid w:val="00312684"/>
    <w:rsid w:val="003367AE"/>
    <w:rsid w:val="00344220"/>
    <w:rsid w:val="0034635F"/>
    <w:rsid w:val="00377C7C"/>
    <w:rsid w:val="00381CE7"/>
    <w:rsid w:val="003A3309"/>
    <w:rsid w:val="003A73C8"/>
    <w:rsid w:val="003E08B7"/>
    <w:rsid w:val="003F0356"/>
    <w:rsid w:val="003F6F4F"/>
    <w:rsid w:val="00416DDE"/>
    <w:rsid w:val="0042081C"/>
    <w:rsid w:val="00450123"/>
    <w:rsid w:val="00453238"/>
    <w:rsid w:val="004561FC"/>
    <w:rsid w:val="0045670F"/>
    <w:rsid w:val="004757A5"/>
    <w:rsid w:val="00491191"/>
    <w:rsid w:val="00494968"/>
    <w:rsid w:val="00497645"/>
    <w:rsid w:val="004B7A12"/>
    <w:rsid w:val="004C62C5"/>
    <w:rsid w:val="004D5D75"/>
    <w:rsid w:val="005056B2"/>
    <w:rsid w:val="005131F6"/>
    <w:rsid w:val="005644AC"/>
    <w:rsid w:val="00595B72"/>
    <w:rsid w:val="005A0927"/>
    <w:rsid w:val="005F5673"/>
    <w:rsid w:val="0062731E"/>
    <w:rsid w:val="00630C93"/>
    <w:rsid w:val="006736CC"/>
    <w:rsid w:val="006805EA"/>
    <w:rsid w:val="00684C4F"/>
    <w:rsid w:val="006B1F67"/>
    <w:rsid w:val="00704D8B"/>
    <w:rsid w:val="00737E0F"/>
    <w:rsid w:val="00772E8E"/>
    <w:rsid w:val="00773E2E"/>
    <w:rsid w:val="007866FF"/>
    <w:rsid w:val="00797085"/>
    <w:rsid w:val="007E0667"/>
    <w:rsid w:val="007E0FB8"/>
    <w:rsid w:val="007F470C"/>
    <w:rsid w:val="007F63A5"/>
    <w:rsid w:val="008254EF"/>
    <w:rsid w:val="00830CF4"/>
    <w:rsid w:val="00835AE5"/>
    <w:rsid w:val="008401CE"/>
    <w:rsid w:val="008964B1"/>
    <w:rsid w:val="008C130A"/>
    <w:rsid w:val="008D26B4"/>
    <w:rsid w:val="008E4C71"/>
    <w:rsid w:val="008F24F0"/>
    <w:rsid w:val="00912062"/>
    <w:rsid w:val="00950321"/>
    <w:rsid w:val="009514F2"/>
    <w:rsid w:val="009639EF"/>
    <w:rsid w:val="00980555"/>
    <w:rsid w:val="009902ED"/>
    <w:rsid w:val="009A1461"/>
    <w:rsid w:val="009A2778"/>
    <w:rsid w:val="009B7E10"/>
    <w:rsid w:val="009F0FD6"/>
    <w:rsid w:val="009F56D5"/>
    <w:rsid w:val="00A21349"/>
    <w:rsid w:val="00A40E2C"/>
    <w:rsid w:val="00A66F62"/>
    <w:rsid w:val="00A91035"/>
    <w:rsid w:val="00AA7891"/>
    <w:rsid w:val="00AC3263"/>
    <w:rsid w:val="00AD22C9"/>
    <w:rsid w:val="00AE69EC"/>
    <w:rsid w:val="00B059BB"/>
    <w:rsid w:val="00B20A94"/>
    <w:rsid w:val="00B30155"/>
    <w:rsid w:val="00B47828"/>
    <w:rsid w:val="00B51E09"/>
    <w:rsid w:val="00B540F1"/>
    <w:rsid w:val="00B645B5"/>
    <w:rsid w:val="00B74915"/>
    <w:rsid w:val="00B84A6B"/>
    <w:rsid w:val="00BE4325"/>
    <w:rsid w:val="00C13B60"/>
    <w:rsid w:val="00C15BE1"/>
    <w:rsid w:val="00C63277"/>
    <w:rsid w:val="00C63446"/>
    <w:rsid w:val="00CB75DB"/>
    <w:rsid w:val="00D05DD6"/>
    <w:rsid w:val="00D22B2E"/>
    <w:rsid w:val="00D4337A"/>
    <w:rsid w:val="00D5003F"/>
    <w:rsid w:val="00D61D58"/>
    <w:rsid w:val="00D9150C"/>
    <w:rsid w:val="00DB546E"/>
    <w:rsid w:val="00DC16EF"/>
    <w:rsid w:val="00DD5712"/>
    <w:rsid w:val="00E13A72"/>
    <w:rsid w:val="00ED21B9"/>
    <w:rsid w:val="00EE4A0B"/>
    <w:rsid w:val="00EE7B4B"/>
    <w:rsid w:val="00F332C1"/>
    <w:rsid w:val="00F4774D"/>
    <w:rsid w:val="00F56396"/>
    <w:rsid w:val="00F84F0C"/>
    <w:rsid w:val="00FA4C93"/>
    <w:rsid w:val="00FC6C46"/>
    <w:rsid w:val="00FD2A6D"/>
    <w:rsid w:val="00FE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84D4"/>
  <w15:chartTrackingRefBased/>
  <w15:docId w15:val="{F19EDC74-7CCF-410D-A66B-CCA1DAC2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4C4F"/>
    <w:rPr>
      <w:rFonts w:ascii="Arial" w:hAnsi="Arial"/>
    </w:rPr>
  </w:style>
  <w:style w:type="paragraph" w:styleId="Nadpis1">
    <w:name w:val="heading 1"/>
    <w:next w:val="Normln"/>
    <w:link w:val="Nadpis1Char"/>
    <w:uiPriority w:val="9"/>
    <w:qFormat/>
    <w:rsid w:val="00C13B60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4635F"/>
    <w:pPr>
      <w:keepNext/>
      <w:keepLines/>
      <w:spacing w:before="40" w:after="0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349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26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26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26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26B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26B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26B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26B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8D26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2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13B60"/>
    <w:rPr>
      <w:rFonts w:ascii="Arial" w:eastAsiaTheme="majorEastAsia" w:hAnsi="Arial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4635F"/>
    <w:rPr>
      <w:rFonts w:ascii="Arial" w:eastAsiaTheme="majorEastAsia" w:hAnsi="Arial" w:cstheme="majorBidi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349"/>
    <w:rPr>
      <w:rFonts w:ascii="Arial" w:eastAsiaTheme="majorEastAsia" w:hAnsi="Arial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26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26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26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26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26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26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950321"/>
    <w:rPr>
      <w:color w:val="0000FF"/>
      <w:u w:val="single"/>
    </w:rPr>
  </w:style>
  <w:style w:type="paragraph" w:styleId="Bezmezer">
    <w:name w:val="No Spacing"/>
    <w:uiPriority w:val="1"/>
    <w:qFormat/>
    <w:rsid w:val="00772E8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B1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1F6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6B1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1F67"/>
    <w:rPr>
      <w:rFonts w:ascii="Arial" w:hAnsi="Arial"/>
    </w:rPr>
  </w:style>
  <w:style w:type="paragraph" w:styleId="Nadpisobsahu">
    <w:name w:val="TOC Heading"/>
    <w:basedOn w:val="Nadpis1"/>
    <w:next w:val="Normln"/>
    <w:uiPriority w:val="39"/>
    <w:unhideWhenUsed/>
    <w:qFormat/>
    <w:rsid w:val="00835AE5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35AE5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35AE5"/>
    <w:pPr>
      <w:spacing w:before="120" w:after="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35AE5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15CF6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015CF6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015CF6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015CF6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015CF6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015CF6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FA4C93"/>
    <w:rPr>
      <w:rFonts w:ascii="Arial" w:eastAsia="Arial" w:hAnsi="Arial" w:cs="Arial"/>
      <w:sz w:val="17"/>
      <w:szCs w:val="17"/>
    </w:rPr>
  </w:style>
  <w:style w:type="paragraph" w:styleId="Zkladntext">
    <w:name w:val="Body Text"/>
    <w:basedOn w:val="Normln"/>
    <w:link w:val="ZkladntextChar"/>
    <w:qFormat/>
    <w:rsid w:val="00FA4C93"/>
    <w:pPr>
      <w:widowControl w:val="0"/>
      <w:spacing w:after="80" w:line="293" w:lineRule="auto"/>
      <w:ind w:firstLine="230"/>
    </w:pPr>
    <w:rPr>
      <w:rFonts w:eastAsia="Arial" w:cs="Arial"/>
      <w:sz w:val="17"/>
      <w:szCs w:val="17"/>
    </w:rPr>
  </w:style>
  <w:style w:type="character" w:customStyle="1" w:styleId="ZkladntextChar1">
    <w:name w:val="Základní text Char1"/>
    <w:basedOn w:val="Standardnpsmoodstavce"/>
    <w:uiPriority w:val="99"/>
    <w:semiHidden/>
    <w:rsid w:val="00FA4C9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AD358-022D-4D1E-8217-D1987B835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1194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vlastimil</dc:creator>
  <cp:keywords/>
  <dc:description/>
  <cp:lastModifiedBy>vlastimil</cp:lastModifiedBy>
  <cp:revision>2</cp:revision>
  <cp:lastPrinted>2024-05-15T12:02:00Z</cp:lastPrinted>
  <dcterms:created xsi:type="dcterms:W3CDTF">2024-05-18T09:45:00Z</dcterms:created>
  <dcterms:modified xsi:type="dcterms:W3CDTF">2024-05-18T09:45:00Z</dcterms:modified>
</cp:coreProperties>
</file>