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" ContentType="application/vnd.ms-exce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F279C9" w14:textId="58BA1240" w:rsidR="000962B8" w:rsidRDefault="006F78C8" w:rsidP="000962B8">
      <w:pPr>
        <w:pStyle w:val="Kurzva0"/>
        <w:jc w:val="center"/>
      </w:pPr>
      <w:r>
        <w:t>Kurz Oceňování lesa a rostlinstva, MZLU Brno, 2023-2024</w:t>
      </w:r>
    </w:p>
    <w:p w14:paraId="257645F9" w14:textId="5452203D" w:rsidR="00A83432" w:rsidRDefault="006F78C8" w:rsidP="006F78C8">
      <w:pPr>
        <w:pStyle w:val="Nadpis20"/>
        <w:jc w:val="center"/>
      </w:pPr>
      <w:r>
        <w:t>Tržní oceňování lesa</w:t>
      </w:r>
    </w:p>
    <w:p w14:paraId="45673993" w14:textId="10DE3B3D" w:rsidR="000962B8" w:rsidRDefault="00212D64" w:rsidP="00037B0C">
      <w:pPr>
        <w:jc w:val="center"/>
      </w:pPr>
      <w:r>
        <w:t xml:space="preserve">Brno </w:t>
      </w:r>
      <w:r w:rsidR="006F78C8">
        <w:t>23.3.2024, 13.4.2024 a 18.5.2024</w:t>
      </w:r>
    </w:p>
    <w:p w14:paraId="24188742" w14:textId="77777777" w:rsidR="00C600A4" w:rsidRDefault="00C600A4" w:rsidP="00C600A4">
      <w:pPr>
        <w:pStyle w:val="Odstavec"/>
        <w:ind w:firstLine="0"/>
      </w:pPr>
    </w:p>
    <w:p w14:paraId="5C09B40F" w14:textId="77777777" w:rsidR="00AE1D58" w:rsidRDefault="00AE1D58" w:rsidP="00C600A4">
      <w:pPr>
        <w:pStyle w:val="Odstavec"/>
        <w:ind w:firstLine="0"/>
      </w:pPr>
    </w:p>
    <w:p w14:paraId="7B4D8F6B" w14:textId="77777777" w:rsidR="005F696E" w:rsidRDefault="005F696E" w:rsidP="00AE1D58">
      <w:pPr>
        <w:pStyle w:val="Nadpis20"/>
      </w:pPr>
      <w:r>
        <w:t>Program</w:t>
      </w:r>
    </w:p>
    <w:p w14:paraId="6983F241" w14:textId="038BCB5A" w:rsidR="00C56530" w:rsidRDefault="00C56530" w:rsidP="00C56530">
      <w:pPr>
        <w:pStyle w:val="Nadpis40"/>
      </w:pPr>
      <w:r>
        <w:t>Trh s lesem</w:t>
      </w:r>
    </w:p>
    <w:p w14:paraId="630B24EF" w14:textId="564A225E" w:rsidR="00796B42" w:rsidRDefault="00796B42" w:rsidP="00FF32E5">
      <w:r>
        <w:t>Tr</w:t>
      </w:r>
      <w:r w:rsidR="00CF35B2">
        <w:t xml:space="preserve">žní ceny </w:t>
      </w:r>
      <w:r w:rsidR="00B4747F">
        <w:t>les</w:t>
      </w:r>
      <w:r w:rsidR="00CF35B2">
        <w:t>a v</w:t>
      </w:r>
      <w:r w:rsidR="00B4747F">
        <w:t xml:space="preserve"> Č</w:t>
      </w:r>
      <w:r w:rsidR="0031084D">
        <w:t>R</w:t>
      </w:r>
      <w:r w:rsidR="00B4747F">
        <w:t xml:space="preserve"> 1995-202</w:t>
      </w:r>
      <w:r w:rsidR="00582167">
        <w:t>4</w:t>
      </w:r>
    </w:p>
    <w:p w14:paraId="05F1A785" w14:textId="6E296DE4" w:rsidR="00FF32E5" w:rsidRDefault="007C5044" w:rsidP="00FF32E5">
      <w:r>
        <w:t>S</w:t>
      </w:r>
      <w:r w:rsidR="00796B42">
        <w:t>ituace na trhu s</w:t>
      </w:r>
      <w:r>
        <w:t> </w:t>
      </w:r>
      <w:r w:rsidR="00796B42">
        <w:t>lesem</w:t>
      </w:r>
    </w:p>
    <w:p w14:paraId="6CE6C1FE" w14:textId="164F1D21" w:rsidR="007C5044" w:rsidRDefault="007C5044" w:rsidP="00FF32E5">
      <w:r>
        <w:t xml:space="preserve">Typické a </w:t>
      </w:r>
      <w:r w:rsidR="003F1E3E">
        <w:t>a</w:t>
      </w:r>
      <w:r>
        <w:t>typické lesní pozemky</w:t>
      </w:r>
    </w:p>
    <w:p w14:paraId="22B44F1E" w14:textId="6F2940C9" w:rsidR="00C56530" w:rsidRDefault="00C56530" w:rsidP="00C56530">
      <w:pPr>
        <w:tabs>
          <w:tab w:val="center" w:pos="5102"/>
        </w:tabs>
      </w:pPr>
      <w:r>
        <w:t>Zdroje informací</w:t>
      </w:r>
      <w:r w:rsidR="00FA11C1">
        <w:t xml:space="preserve"> </w:t>
      </w:r>
      <w:r w:rsidR="00CD0F5B">
        <w:t xml:space="preserve">pro </w:t>
      </w:r>
      <w:r w:rsidR="00140847">
        <w:t xml:space="preserve">tržní </w:t>
      </w:r>
      <w:r w:rsidR="00CD0F5B">
        <w:t xml:space="preserve">oceňování lesa (KN, ÚHÚL, </w:t>
      </w:r>
      <w:r w:rsidR="00EA25AC">
        <w:t xml:space="preserve">ČSÚ, </w:t>
      </w:r>
      <w:r w:rsidR="0016622E">
        <w:t xml:space="preserve">mapy.cz, </w:t>
      </w:r>
      <w:r w:rsidR="00CD0F5B">
        <w:t xml:space="preserve">Zelená zpráva, </w:t>
      </w:r>
      <w:r w:rsidR="00B83209">
        <w:t>…</w:t>
      </w:r>
      <w:r w:rsidR="00CD0F5B">
        <w:t>)</w:t>
      </w:r>
      <w:r>
        <w:t xml:space="preserve"> </w:t>
      </w:r>
    </w:p>
    <w:p w14:paraId="7A4BF568" w14:textId="6608B98B" w:rsidR="00C56530" w:rsidRDefault="00FA11C1" w:rsidP="00C56530">
      <w:r>
        <w:t>Vz</w:t>
      </w:r>
      <w:r w:rsidR="00796B42">
        <w:t>tah trhu lesních a nelesních pozemků</w:t>
      </w:r>
      <w:r w:rsidR="00E66173">
        <w:t xml:space="preserve">, </w:t>
      </w:r>
      <w:r w:rsidR="0016622E">
        <w:t>trhů se dřevem a lesem</w:t>
      </w:r>
    </w:p>
    <w:p w14:paraId="154009DB" w14:textId="77777777" w:rsidR="00C56530" w:rsidRDefault="00C56530" w:rsidP="00C56530"/>
    <w:p w14:paraId="54C6C1DE" w14:textId="14F469EA" w:rsidR="00C56530" w:rsidRDefault="00C56530" w:rsidP="00C56530">
      <w:pPr>
        <w:pStyle w:val="Nadpis40"/>
      </w:pPr>
      <w:r>
        <w:t>Porozumění druhům cen, jejich zjišťování a použití</w:t>
      </w:r>
    </w:p>
    <w:p w14:paraId="5CD635A4" w14:textId="442A64DF" w:rsidR="0031084D" w:rsidRDefault="0031084D" w:rsidP="0031084D">
      <w:pPr>
        <w:pStyle w:val="Pedsazen"/>
      </w:pPr>
      <w:r>
        <w:t>Oceňování podle české oceňovací legislativy (zákon, prováděcí vyhláška, zákon o vyvlastnění)</w:t>
      </w:r>
    </w:p>
    <w:p w14:paraId="20D4C9B1" w14:textId="77777777" w:rsidR="0031084D" w:rsidRDefault="0031084D" w:rsidP="0031084D">
      <w:pPr>
        <w:pStyle w:val="Pedsazen"/>
      </w:pPr>
      <w:r>
        <w:t>Oceňování podle mezinárodních oceňovacích standardů</w:t>
      </w:r>
    </w:p>
    <w:p w14:paraId="654BB3D3" w14:textId="40806F1D" w:rsidR="00114B38" w:rsidRDefault="0031084D" w:rsidP="00C56530">
      <w:r>
        <w:t xml:space="preserve">Oceňování </w:t>
      </w:r>
      <w:r w:rsidR="00114B38">
        <w:t>t</w:t>
      </w:r>
      <w:r w:rsidR="00C56530">
        <w:t xml:space="preserve">ržní x </w:t>
      </w:r>
      <w:r w:rsidR="00F16B61">
        <w:t>netržní (</w:t>
      </w:r>
      <w:r w:rsidR="00C56530">
        <w:t>úřední</w:t>
      </w:r>
      <w:r w:rsidR="00F16B61">
        <w:t xml:space="preserve">, </w:t>
      </w:r>
      <w:r w:rsidR="00C56530">
        <w:t>korporátní</w:t>
      </w:r>
      <w:r w:rsidR="00F16B61">
        <w:t>)</w:t>
      </w:r>
    </w:p>
    <w:p w14:paraId="1D0D2BD4" w14:textId="0B75449A" w:rsidR="00C56530" w:rsidRDefault="003459EE" w:rsidP="003459EE">
      <w:pPr>
        <w:pStyle w:val="Pedsazen"/>
      </w:pPr>
      <w:r>
        <w:t>Cenové pojmy (t</w:t>
      </w:r>
      <w:r w:rsidR="00C56530">
        <w:t>ržní cena, obvyklá cena, tržní hodnota, cena zjištěná (vyhlášková, úřední, administrativní), účetní cena, investiční cena,</w:t>
      </w:r>
      <w:r w:rsidR="00F16B61">
        <w:t xml:space="preserve"> porovnávací hodnota, </w:t>
      </w:r>
      <w:r w:rsidR="00C56530">
        <w:t xml:space="preserve">výnosová hodnota, </w:t>
      </w:r>
      <w:r w:rsidR="00F16B61">
        <w:t>nákladová hodnota</w:t>
      </w:r>
      <w:r>
        <w:t>, spravedlivá cena, reálná hodnota)</w:t>
      </w:r>
    </w:p>
    <w:p w14:paraId="323B424A" w14:textId="49B1D254" w:rsidR="00C56530" w:rsidRDefault="003459EE" w:rsidP="00C56530">
      <w:r>
        <w:t>O</w:t>
      </w:r>
      <w:r w:rsidR="00C56530">
        <w:t xml:space="preserve">ceňovací principy (rozhodný den, princip nejlepšího a nejvyššího využití) </w:t>
      </w:r>
    </w:p>
    <w:p w14:paraId="46478D6A" w14:textId="77777777" w:rsidR="002A04F5" w:rsidRDefault="002A04F5" w:rsidP="00114B38"/>
    <w:p w14:paraId="33884633" w14:textId="4427CF46" w:rsidR="002A04F5" w:rsidRDefault="00114B38" w:rsidP="002A04F5">
      <w:pPr>
        <w:pStyle w:val="Nadpis40"/>
      </w:pPr>
      <w:r>
        <w:t>Oceňovací metody</w:t>
      </w:r>
    </w:p>
    <w:p w14:paraId="4853FEDA" w14:textId="77777777" w:rsidR="002A04F5" w:rsidRDefault="002A04F5" w:rsidP="00114B38">
      <w:r>
        <w:t>P</w:t>
      </w:r>
      <w:r w:rsidR="00114B38">
        <w:t>orovnávací</w:t>
      </w:r>
    </w:p>
    <w:p w14:paraId="73D8C033" w14:textId="77777777" w:rsidR="002A04F5" w:rsidRDefault="002A04F5" w:rsidP="00114B38">
      <w:r>
        <w:t>V</w:t>
      </w:r>
      <w:r w:rsidR="00114B38">
        <w:t>ýnosové</w:t>
      </w:r>
    </w:p>
    <w:p w14:paraId="0ACBB24E" w14:textId="77777777" w:rsidR="002A04F5" w:rsidRDefault="002A04F5" w:rsidP="00114B38">
      <w:r>
        <w:t>N</w:t>
      </w:r>
      <w:r w:rsidR="00114B38">
        <w:t>ákladové</w:t>
      </w:r>
    </w:p>
    <w:p w14:paraId="7B8981F6" w14:textId="4D6DD8F4" w:rsidR="00114B38" w:rsidRDefault="00CD0F5B" w:rsidP="00114B38">
      <w:r>
        <w:t xml:space="preserve">Výsledné ocenění </w:t>
      </w:r>
      <w:r w:rsidR="002A04F5">
        <w:t>(rekonciliace)</w:t>
      </w:r>
    </w:p>
    <w:p w14:paraId="266AE687" w14:textId="77777777" w:rsidR="00C56530" w:rsidRDefault="00C56530" w:rsidP="00C56530"/>
    <w:p w14:paraId="6E1A941E" w14:textId="1A860E4D" w:rsidR="00C56530" w:rsidRDefault="001B53E0" w:rsidP="00C56530">
      <w:pPr>
        <w:pStyle w:val="Nadpis40"/>
      </w:pPr>
      <w:r>
        <w:t>O</w:t>
      </w:r>
      <w:r w:rsidR="00C56530">
        <w:t>ceňování lesních pozemků obvyklou cenou</w:t>
      </w:r>
      <w:r w:rsidR="00796B42">
        <w:t xml:space="preserve"> a tržní hodnotou</w:t>
      </w:r>
    </w:p>
    <w:p w14:paraId="076DCDF0" w14:textId="77777777" w:rsidR="00C56530" w:rsidRDefault="00C56530" w:rsidP="00C56530">
      <w:pPr>
        <w:pStyle w:val="Nadpis40"/>
      </w:pPr>
      <w:r>
        <w:t>Speciální oceňovaní případy</w:t>
      </w:r>
    </w:p>
    <w:p w14:paraId="61A1332F" w14:textId="77777777" w:rsidR="0016622E" w:rsidRDefault="0016622E" w:rsidP="0016622E">
      <w:r>
        <w:t xml:space="preserve">Oceňování spoluvlastnických podílů </w:t>
      </w:r>
    </w:p>
    <w:p w14:paraId="00357DFA" w14:textId="77777777" w:rsidR="0016622E" w:rsidRDefault="0016622E" w:rsidP="0016622E">
      <w:r>
        <w:t>Pachtovné a nájemné</w:t>
      </w:r>
    </w:p>
    <w:p w14:paraId="1F2E8284" w14:textId="7E4090ED" w:rsidR="0016622E" w:rsidRDefault="0016622E" w:rsidP="0016622E">
      <w:pPr>
        <w:tabs>
          <w:tab w:val="left" w:pos="1948"/>
        </w:tabs>
      </w:pPr>
      <w:r>
        <w:t>Věcná břemena</w:t>
      </w:r>
      <w:r w:rsidR="00BD32F8">
        <w:t xml:space="preserve"> obvyklou cenou</w:t>
      </w:r>
      <w:r>
        <w:tab/>
      </w:r>
    </w:p>
    <w:p w14:paraId="5651B940" w14:textId="46625710" w:rsidR="0016622E" w:rsidRDefault="0016622E" w:rsidP="0016622E">
      <w:pPr>
        <w:tabs>
          <w:tab w:val="left" w:pos="1948"/>
        </w:tabs>
      </w:pPr>
      <w:r>
        <w:t>Škody na lesích</w:t>
      </w:r>
      <w:r w:rsidR="00BD32F8">
        <w:t xml:space="preserve"> tržně</w:t>
      </w:r>
    </w:p>
    <w:p w14:paraId="183CB66D" w14:textId="77777777" w:rsidR="0016622E" w:rsidRDefault="0016622E" w:rsidP="0016622E"/>
    <w:p w14:paraId="42B97900" w14:textId="6A311C18" w:rsidR="00C56530" w:rsidRDefault="0016622E" w:rsidP="0016622E">
      <w:pPr>
        <w:pStyle w:val="Nadpis40"/>
      </w:pPr>
      <w:r>
        <w:t xml:space="preserve">Vztah oceňování lesa, řízení lesního podniku a lesnické politiky aneb </w:t>
      </w:r>
      <w:r>
        <w:rPr>
          <w:bCs/>
        </w:rPr>
        <w:t>bez měření není řízení</w:t>
      </w:r>
      <w:r>
        <w:t xml:space="preserve"> </w:t>
      </w:r>
    </w:p>
    <w:p w14:paraId="00360720" w14:textId="77777777" w:rsidR="0040349B" w:rsidRDefault="0040349B">
      <w:pPr>
        <w:widowControl/>
        <w:jc w:val="left"/>
        <w:rPr>
          <w:caps/>
        </w:rPr>
      </w:pPr>
      <w:r>
        <w:br w:type="page"/>
      </w:r>
    </w:p>
    <w:p w14:paraId="1734B28E" w14:textId="6E64F4A3" w:rsidR="0016622E" w:rsidRDefault="0016622E" w:rsidP="0016622E">
      <w:pPr>
        <w:pStyle w:val="Nadpis20"/>
      </w:pPr>
      <w:r>
        <w:lastRenderedPageBreak/>
        <w:t>Trh s lesem</w:t>
      </w:r>
    </w:p>
    <w:p w14:paraId="33BBFD10" w14:textId="04B7DA1F" w:rsidR="005E196F" w:rsidRPr="005E196F" w:rsidRDefault="0031084D" w:rsidP="0040349B">
      <w:pPr>
        <w:pStyle w:val="Nadpis30"/>
      </w:pPr>
      <w:r>
        <w:t xml:space="preserve">tržní ceny lesa </w:t>
      </w:r>
      <w:r w:rsidR="00E027C0">
        <w:t>v ČR</w:t>
      </w:r>
    </w:p>
    <w:bookmarkStart w:id="0" w:name="_MON_1505483677"/>
    <w:bookmarkEnd w:id="0"/>
    <w:p w14:paraId="4DE82F9F" w14:textId="50BFCC3D" w:rsidR="0040349B" w:rsidRDefault="00AD3D88" w:rsidP="0040349B">
      <w:pPr>
        <w:pStyle w:val="Kurzva0"/>
      </w:pPr>
      <w:r w:rsidRPr="005E196F">
        <w:object w:dxaOrig="9677" w:dyaOrig="13177" w14:anchorId="58D2B9E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6" type="#_x0000_t75" style="width:488pt;height:656.65pt" o:ole="">
            <v:imagedata r:id="rId8" o:title=""/>
          </v:shape>
          <o:OLEObject Type="Embed" ProgID="Excel.Sheet.12" ShapeID="_x0000_i1056" DrawAspect="Content" ObjectID="_1773129172" r:id="rId9"/>
        </w:object>
      </w:r>
      <w:r w:rsidR="0040349B" w:rsidRPr="0040349B">
        <w:t xml:space="preserve"> </w:t>
      </w:r>
    </w:p>
    <w:p w14:paraId="5F77C2B2" w14:textId="77777777" w:rsidR="0064346C" w:rsidRDefault="0064346C" w:rsidP="0040349B">
      <w:pPr>
        <w:pStyle w:val="Kurzva0"/>
      </w:pPr>
    </w:p>
    <w:p w14:paraId="10752200" w14:textId="77777777" w:rsidR="00AA0097" w:rsidRDefault="00AA0097">
      <w:pPr>
        <w:widowControl/>
        <w:jc w:val="left"/>
        <w:rPr>
          <w:i/>
        </w:rPr>
      </w:pPr>
      <w:r>
        <w:br w:type="page"/>
      </w:r>
    </w:p>
    <w:p w14:paraId="23DACE53" w14:textId="1E52FBCB" w:rsidR="00BD32F8" w:rsidRDefault="0040349B" w:rsidP="00495014">
      <w:pPr>
        <w:pStyle w:val="Kurzva0"/>
      </w:pPr>
      <w:r>
        <w:lastRenderedPageBreak/>
        <w:t xml:space="preserve">Speciální </w:t>
      </w:r>
      <w:r w:rsidR="003F1E3E">
        <w:t xml:space="preserve">(atypické) </w:t>
      </w:r>
      <w:r>
        <w:t>případ</w:t>
      </w:r>
      <w:r w:rsidR="00BD32F8">
        <w:t>y</w:t>
      </w:r>
    </w:p>
    <w:p w14:paraId="59EB288F" w14:textId="469D719E" w:rsidR="001B53E0" w:rsidRDefault="00BD32F8" w:rsidP="007C5044">
      <w:pPr>
        <w:pStyle w:val="Kurzva0"/>
        <w:numPr>
          <w:ilvl w:val="0"/>
          <w:numId w:val="9"/>
        </w:numPr>
        <w:rPr>
          <w:i w:val="0"/>
          <w:iCs/>
        </w:rPr>
      </w:pPr>
      <w:r>
        <w:rPr>
          <w:i w:val="0"/>
          <w:iCs/>
        </w:rPr>
        <w:t>Kdy lesní pozemek plní primárně</w:t>
      </w:r>
      <w:r w:rsidR="001B53E0">
        <w:rPr>
          <w:i w:val="0"/>
          <w:iCs/>
        </w:rPr>
        <w:t xml:space="preserve"> </w:t>
      </w:r>
      <w:r>
        <w:rPr>
          <w:i w:val="0"/>
          <w:iCs/>
        </w:rPr>
        <w:t xml:space="preserve">jinou funkci než produkci dříví </w:t>
      </w:r>
      <w:r w:rsidR="001B53E0">
        <w:rPr>
          <w:i w:val="0"/>
          <w:iCs/>
        </w:rPr>
        <w:t>lesy (např. lesní pozemky v zastavěné části obce, vedle staveb, lesoparky,</w:t>
      </w:r>
      <w:r w:rsidR="003F1E3E">
        <w:rPr>
          <w:i w:val="0"/>
          <w:iCs/>
        </w:rPr>
        <w:t xml:space="preserve"> cesty</w:t>
      </w:r>
      <w:r w:rsidR="001B53E0">
        <w:rPr>
          <w:i w:val="0"/>
          <w:iCs/>
        </w:rPr>
        <w:t xml:space="preserve"> …) nebo </w:t>
      </w:r>
      <w:r w:rsidR="003F1E3E">
        <w:rPr>
          <w:i w:val="0"/>
          <w:iCs/>
        </w:rPr>
        <w:t xml:space="preserve">některou funkci </w:t>
      </w:r>
      <w:r w:rsidR="001B53E0">
        <w:rPr>
          <w:i w:val="0"/>
          <w:iCs/>
        </w:rPr>
        <w:t>plní v nadprůměrné míře (např. obory),</w:t>
      </w:r>
    </w:p>
    <w:p w14:paraId="119F640F" w14:textId="3B124309" w:rsidR="00BD32F8" w:rsidRPr="00BD32F8" w:rsidRDefault="00BD32F8" w:rsidP="007C5044">
      <w:pPr>
        <w:pStyle w:val="Kurzva0"/>
        <w:numPr>
          <w:ilvl w:val="0"/>
          <w:numId w:val="9"/>
        </w:numPr>
        <w:rPr>
          <w:i w:val="0"/>
          <w:iCs/>
        </w:rPr>
      </w:pPr>
      <w:r>
        <w:rPr>
          <w:i w:val="0"/>
          <w:iCs/>
        </w:rPr>
        <w:t>nebo případy ovlivněné mimořádnými okolnostmi</w:t>
      </w:r>
      <w:r w:rsidR="001B53E0">
        <w:rPr>
          <w:i w:val="0"/>
          <w:iCs/>
        </w:rPr>
        <w:t xml:space="preserve">  (např. podíly</w:t>
      </w:r>
      <w:r w:rsidR="004E5C56">
        <w:rPr>
          <w:i w:val="0"/>
          <w:iCs/>
        </w:rPr>
        <w:t>, vynucená dražba?</w:t>
      </w:r>
      <w:r w:rsidR="001B53E0">
        <w:rPr>
          <w:i w:val="0"/>
          <w:iCs/>
        </w:rPr>
        <w:t>)</w:t>
      </w:r>
      <w:r>
        <w:rPr>
          <w:i w:val="0"/>
          <w:iCs/>
        </w:rPr>
        <w:t>. …</w:t>
      </w:r>
    </w:p>
    <w:p w14:paraId="5253DDE2" w14:textId="77777777" w:rsidR="00BD32F8" w:rsidRDefault="00BD32F8" w:rsidP="00495014">
      <w:pPr>
        <w:pStyle w:val="Kurzva0"/>
      </w:pPr>
    </w:p>
    <w:p w14:paraId="5EC487A6" w14:textId="77777777" w:rsidR="00BD32F8" w:rsidRDefault="00BD32F8" w:rsidP="00495014">
      <w:pPr>
        <w:pStyle w:val="Kurzva0"/>
      </w:pPr>
    </w:p>
    <w:p w14:paraId="561B2D2E" w14:textId="0CFE76FD" w:rsidR="005E196F" w:rsidRPr="00495014" w:rsidRDefault="00BD32F8" w:rsidP="00495014">
      <w:pPr>
        <w:pStyle w:val="Kurzva0"/>
      </w:pPr>
      <w:r>
        <w:t>Speciální případy</w:t>
      </w:r>
      <w:r w:rsidR="0040349B">
        <w:t xml:space="preserve"> - </w:t>
      </w:r>
      <w:r>
        <w:t xml:space="preserve">příklady </w:t>
      </w:r>
      <w:r w:rsidR="0040349B">
        <w:t>prodejů</w:t>
      </w:r>
    </w:p>
    <w:bookmarkStart w:id="1" w:name="_MON_1492799429"/>
    <w:bookmarkEnd w:id="1"/>
    <w:p w14:paraId="7572388D" w14:textId="79E2716E" w:rsidR="00D05950" w:rsidRDefault="003F1E3E" w:rsidP="00DE1A83">
      <w:pPr>
        <w:pStyle w:val="Kurzva0"/>
      </w:pPr>
      <w:r w:rsidRPr="005E196F">
        <w:object w:dxaOrig="10491" w:dyaOrig="3241" w14:anchorId="728047B6">
          <v:shape id="_x0000_i1026" type="#_x0000_t75" style="width:526pt;height:161.35pt" o:ole="">
            <v:imagedata r:id="rId10" o:title=""/>
          </v:shape>
          <o:OLEObject Type="Embed" ProgID="Excel.Sheet.8" ShapeID="_x0000_i1026" DrawAspect="Content" ObjectID="_1773129173" r:id="rId11"/>
        </w:object>
      </w:r>
    </w:p>
    <w:p w14:paraId="57D6EEB5" w14:textId="77777777" w:rsidR="00D05950" w:rsidRDefault="00D05950" w:rsidP="00DE1A83">
      <w:pPr>
        <w:pStyle w:val="Kurzva0"/>
      </w:pPr>
    </w:p>
    <w:p w14:paraId="6BA1342C" w14:textId="41A813EC" w:rsidR="00502F83" w:rsidRPr="005E196F" w:rsidRDefault="00502F83" w:rsidP="00DE1A83">
      <w:pPr>
        <w:pStyle w:val="Kurzva0"/>
      </w:pPr>
      <w:r w:rsidRPr="005E196F">
        <w:t>Vlast</w:t>
      </w:r>
      <w:r>
        <w:t>ní dokončené znalecké posudky</w:t>
      </w:r>
      <w:r w:rsidRPr="005E196F">
        <w:t xml:space="preserve"> </w:t>
      </w:r>
      <w:r>
        <w:t>na</w:t>
      </w:r>
      <w:r w:rsidRPr="005E196F">
        <w:t xml:space="preserve"> lesní</w:t>
      </w:r>
      <w:r>
        <w:t xml:space="preserve"> pozemky </w:t>
      </w:r>
      <w:r w:rsidR="00CE6AF7">
        <w:t>pro</w:t>
      </w:r>
      <w:r>
        <w:t xml:space="preserve"> nákup/prodej</w:t>
      </w:r>
    </w:p>
    <w:bookmarkStart w:id="2" w:name="_MON_1652633990"/>
    <w:bookmarkEnd w:id="2"/>
    <w:p w14:paraId="225B5C7F" w14:textId="4D403E01" w:rsidR="00502F83" w:rsidRDefault="00CE6AF7" w:rsidP="00502F83">
      <w:pPr>
        <w:widowControl/>
        <w:jc w:val="left"/>
      </w:pPr>
      <w:r>
        <w:object w:dxaOrig="4011" w:dyaOrig="4369" w14:anchorId="3E4BF48C">
          <v:shape id="_x0000_i1027" type="#_x0000_t75" style="width:202.65pt;height:215.35pt" o:ole="">
            <v:imagedata r:id="rId12" o:title=""/>
          </v:shape>
          <o:OLEObject Type="Embed" ProgID="Excel.Sheet.12" ShapeID="_x0000_i1027" DrawAspect="Content" ObjectID="_1773129174" r:id="rId13"/>
        </w:object>
      </w:r>
    </w:p>
    <w:p w14:paraId="5951C6F6" w14:textId="77777777" w:rsidR="00914C77" w:rsidRDefault="00914C77" w:rsidP="00914C77">
      <w:pPr>
        <w:widowControl/>
        <w:jc w:val="left"/>
      </w:pPr>
      <w:r>
        <w:t>*  nástup kůrovcové kalamity</w:t>
      </w:r>
    </w:p>
    <w:p w14:paraId="314AC341" w14:textId="77777777" w:rsidR="00914C77" w:rsidRDefault="00914C77" w:rsidP="00914C77">
      <w:pPr>
        <w:widowControl/>
        <w:jc w:val="left"/>
      </w:pPr>
      <w:r>
        <w:t>** zrušena daň z nabytí nemovitých věcí</w:t>
      </w:r>
    </w:p>
    <w:p w14:paraId="7272EEB8" w14:textId="77777777" w:rsidR="00CE6AF7" w:rsidRDefault="00CE6AF7" w:rsidP="00435784">
      <w:pPr>
        <w:pStyle w:val="Kurzva0"/>
      </w:pPr>
    </w:p>
    <w:p w14:paraId="0E8E1D88" w14:textId="68111581" w:rsidR="00435784" w:rsidRDefault="00435784" w:rsidP="00435784">
      <w:pPr>
        <w:pStyle w:val="Kurzva0"/>
      </w:pPr>
      <w:r>
        <w:t>Četnosti různých účelů ocenění lesa podle vlastních oceňovací praxe (cca 1500 ocenění)</w:t>
      </w:r>
    </w:p>
    <w:bookmarkStart w:id="3" w:name="_MON_1652792238"/>
    <w:bookmarkEnd w:id="3"/>
    <w:p w14:paraId="7D0FA333" w14:textId="7D8ECDA6" w:rsidR="00435784" w:rsidRDefault="00F62E95" w:rsidP="00435784">
      <w:pPr>
        <w:pStyle w:val="Nadpis40"/>
      </w:pPr>
      <w:r>
        <w:object w:dxaOrig="10940" w:dyaOrig="2339" w14:anchorId="69521F78">
          <v:shape id="_x0000_i1028" type="#_x0000_t75" style="width:544pt;height:116.65pt" o:ole="">
            <v:imagedata r:id="rId14" o:title=""/>
          </v:shape>
          <o:OLEObject Type="Embed" ProgID="Excel.Sheet.12" ShapeID="_x0000_i1028" DrawAspect="Content" ObjectID="_1773129175" r:id="rId15"/>
        </w:object>
      </w:r>
    </w:p>
    <w:p w14:paraId="6AE83550" w14:textId="77777777" w:rsidR="00435784" w:rsidRDefault="00435784" w:rsidP="00817249"/>
    <w:p w14:paraId="2373A2C5" w14:textId="6EB2BB4E" w:rsidR="00FF32E5" w:rsidRPr="00914C77" w:rsidRDefault="00FF32E5" w:rsidP="00FF32E5">
      <w:pPr>
        <w:pStyle w:val="Kurzva0"/>
        <w:rPr>
          <w:i w:val="0"/>
          <w:iCs/>
        </w:rPr>
      </w:pPr>
      <w:r>
        <w:t xml:space="preserve">Nabídkové ceny u </w:t>
      </w:r>
      <w:r w:rsidRPr="00F36DBE">
        <w:t>inzerát</w:t>
      </w:r>
      <w:r>
        <w:t>ů</w:t>
      </w:r>
      <w:r w:rsidRPr="00F36DBE">
        <w:t xml:space="preserve"> na prodeje zemědělských a lesních pozemků na www.zemedelskepozemky.cz a www.lesnipozemky.c</w:t>
      </w:r>
      <w:r>
        <w:t xml:space="preserve">z </w:t>
      </w:r>
    </w:p>
    <w:bookmarkStart w:id="4" w:name="_MON_1652852888"/>
    <w:bookmarkEnd w:id="4"/>
    <w:p w14:paraId="263824CD" w14:textId="614B4ACB" w:rsidR="00CD71CB" w:rsidRPr="00914C77" w:rsidRDefault="00BE036D" w:rsidP="00FF32E5">
      <w:pPr>
        <w:widowControl/>
        <w:jc w:val="left"/>
        <w:rPr>
          <w:iCs/>
        </w:rPr>
      </w:pPr>
      <w:r w:rsidRPr="00DD78CF">
        <w:object w:dxaOrig="9088" w:dyaOrig="4267" w14:anchorId="53A31654">
          <v:shape id="_x0000_i1029" type="#_x0000_t75" style="width:454.65pt;height:3in" o:ole="">
            <v:imagedata r:id="rId16" o:title=""/>
          </v:shape>
          <o:OLEObject Type="Embed" ProgID="Excel.Sheet.12" ShapeID="_x0000_i1029" DrawAspect="Content" ObjectID="_1773129176" r:id="rId17"/>
        </w:object>
      </w:r>
    </w:p>
    <w:p w14:paraId="52E8A004" w14:textId="77777777" w:rsidR="00FF32E5" w:rsidRDefault="00FF32E5">
      <w:pPr>
        <w:widowControl/>
        <w:jc w:val="left"/>
        <w:rPr>
          <w:i/>
        </w:rPr>
      </w:pPr>
      <w:r>
        <w:br w:type="page"/>
      </w:r>
    </w:p>
    <w:p w14:paraId="414FA799" w14:textId="77777777" w:rsidR="00CD71CB" w:rsidRPr="00F36DBE" w:rsidRDefault="00CD71CB" w:rsidP="00CD71CB">
      <w:pPr>
        <w:pStyle w:val="Kurzva0"/>
      </w:pPr>
      <w:r w:rsidRPr="00F36DBE">
        <w:lastRenderedPageBreak/>
        <w:t xml:space="preserve">Počty inzerátu na prodeje zemědělských a lesních pozemků na www.zemedelskepozemky.cz a www.lesnipozemky.cz podle okresů </w:t>
      </w:r>
      <w:r>
        <w:t>a</w:t>
      </w:r>
      <w:r w:rsidR="00E26B10">
        <w:t xml:space="preserve"> stavu ke dnům</w:t>
      </w:r>
      <w:r w:rsidRPr="00F36DBE">
        <w:t xml:space="preserve"> </w:t>
      </w:r>
      <w:r w:rsidR="00E26B10">
        <w:t xml:space="preserve">23.7.2019, </w:t>
      </w:r>
      <w:r w:rsidRPr="00F36DBE">
        <w:t>5.6.2020</w:t>
      </w:r>
      <w:r w:rsidR="00E26B10">
        <w:t xml:space="preserve"> a 8.9.2021</w:t>
      </w:r>
    </w:p>
    <w:bookmarkStart w:id="5" w:name="_MON_1625377465"/>
    <w:bookmarkEnd w:id="5"/>
    <w:p w14:paraId="27DD72DF" w14:textId="7E641328" w:rsidR="00CD71CB" w:rsidRDefault="00F62E95" w:rsidP="00CD71CB">
      <w:r w:rsidRPr="00F36DBE">
        <w:object w:dxaOrig="10507" w:dyaOrig="10208" w14:anchorId="339528ED">
          <v:shape id="_x0000_i1030" type="#_x0000_t75" style="width:523.35pt;height:511.35pt" o:ole="">
            <v:imagedata r:id="rId18" o:title=""/>
          </v:shape>
          <o:OLEObject Type="Embed" ProgID="Excel.Sheet.12" ShapeID="_x0000_i1030" DrawAspect="Content" ObjectID="_1773129177" r:id="rId19"/>
        </w:object>
      </w:r>
    </w:p>
    <w:p w14:paraId="1C7FD0EA" w14:textId="77777777" w:rsidR="00435784" w:rsidRDefault="00435784" w:rsidP="00CD71CB"/>
    <w:p w14:paraId="7268B9A1" w14:textId="77777777" w:rsidR="00435784" w:rsidRPr="004907E9" w:rsidRDefault="00435784" w:rsidP="00435784">
      <w:pPr>
        <w:pStyle w:val="Nadpis30"/>
      </w:pPr>
      <w:r>
        <w:t>Ostatní zdroje informací o trhu s lesními pozemky</w:t>
      </w:r>
    </w:p>
    <w:p w14:paraId="36A65B50" w14:textId="603FD758" w:rsidR="00435784" w:rsidRDefault="00435784" w:rsidP="00435784">
      <w:pPr>
        <w:pStyle w:val="Kurzva0"/>
      </w:pPr>
      <w:r>
        <w:t xml:space="preserve">Lesní pozemky: ČSÚ: 0, MF: 0, </w:t>
      </w:r>
      <w:proofErr w:type="spellStart"/>
      <w:r>
        <w:t>MZe</w:t>
      </w:r>
      <w:proofErr w:type="spellEnd"/>
      <w:r>
        <w:t xml:space="preserve"> a jím zřizované organizace: 0, nestátní organizace: 0</w:t>
      </w:r>
    </w:p>
    <w:p w14:paraId="2709CF6D" w14:textId="77777777" w:rsidR="00435784" w:rsidRDefault="00435784" w:rsidP="00435784">
      <w:pPr>
        <w:pStyle w:val="Kurzva0"/>
      </w:pPr>
      <w:proofErr w:type="spellStart"/>
      <w:r>
        <w:t>Zeměď</w:t>
      </w:r>
      <w:proofErr w:type="spellEnd"/>
      <w:r>
        <w:t xml:space="preserve">. pozemky: ČSÚ: 1, MF: 0, </w:t>
      </w:r>
      <w:proofErr w:type="spellStart"/>
      <w:r>
        <w:t>MZe</w:t>
      </w:r>
      <w:proofErr w:type="spellEnd"/>
      <w:r>
        <w:t xml:space="preserve"> a jím zřizované organizace: 1, nestátní organizace: 1</w:t>
      </w:r>
    </w:p>
    <w:p w14:paraId="3E674763" w14:textId="77777777" w:rsidR="00435784" w:rsidRDefault="00435784" w:rsidP="00435784"/>
    <w:p w14:paraId="1B2A830C" w14:textId="77777777" w:rsidR="00435784" w:rsidRPr="004B3A69" w:rsidRDefault="00435784" w:rsidP="007C5044">
      <w:pPr>
        <w:pStyle w:val="Nadpis30"/>
      </w:pPr>
      <w:r>
        <w:t>Tržní ceny zemědělských pozemků podle FARMY.CZ s.r.o.</w:t>
      </w:r>
    </w:p>
    <w:p w14:paraId="48F23448" w14:textId="77777777" w:rsidR="00435784" w:rsidRDefault="00435784" w:rsidP="00435784">
      <w:pPr>
        <w:pStyle w:val="Kurzva0"/>
      </w:pPr>
      <w:r>
        <w:t>Vývoj tržních cen zemědělské půdy, za ČR</w:t>
      </w:r>
    </w:p>
    <w:bookmarkStart w:id="6" w:name="_Hlk161233012"/>
    <w:bookmarkStart w:id="7" w:name="_MON_1771845832"/>
    <w:bookmarkEnd w:id="7"/>
    <w:p w14:paraId="25F4AAFC" w14:textId="556A84DA" w:rsidR="00E645A3" w:rsidRDefault="00E645A3" w:rsidP="00E645A3">
      <w:r>
        <w:object w:dxaOrig="9468" w:dyaOrig="1678" w14:anchorId="037F10B1">
          <v:shape id="_x0000_i1031" type="#_x0000_t75" style="width:473.35pt;height:81.35pt" o:ole="">
            <v:imagedata r:id="rId20" o:title=""/>
          </v:shape>
          <o:OLEObject Type="Embed" ProgID="Excel.Sheet.12" ShapeID="_x0000_i1031" DrawAspect="Content" ObjectID="_1773129178" r:id="rId21"/>
        </w:object>
      </w:r>
    </w:p>
    <w:p w14:paraId="48CD04F5" w14:textId="38F83ACD" w:rsidR="00E645A3" w:rsidRDefault="00E645A3" w:rsidP="00E645A3">
      <w:r>
        <w:t>Zdroj: FARMY.CZ, s.r.o.:</w:t>
      </w:r>
      <w:r w:rsidRPr="00951756">
        <w:t xml:space="preserve"> </w:t>
      </w:r>
      <w:r>
        <w:t>Zpráva o trhu s půdou,  leden 2024</w:t>
      </w:r>
    </w:p>
    <w:bookmarkEnd w:id="6"/>
    <w:p w14:paraId="588707ED" w14:textId="77777777" w:rsidR="00435784" w:rsidRDefault="00435784" w:rsidP="00435784">
      <w:pPr>
        <w:pStyle w:val="Kurzva0"/>
      </w:pPr>
    </w:p>
    <w:p w14:paraId="4F47FD77" w14:textId="77777777" w:rsidR="00435784" w:rsidRDefault="00435784" w:rsidP="00435784">
      <w:pPr>
        <w:rPr>
          <w:highlight w:val="green"/>
        </w:rPr>
      </w:pPr>
      <w:r>
        <w:rPr>
          <w:noProof/>
        </w:rPr>
        <w:drawing>
          <wp:inline distT="0" distB="0" distL="0" distR="0" wp14:anchorId="3706CB86" wp14:editId="1ABAAEF2">
            <wp:extent cx="5848709" cy="1940943"/>
            <wp:effectExtent l="0" t="0" r="0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48709" cy="1940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3AD6D" w14:textId="77777777" w:rsidR="00435784" w:rsidRDefault="00435784" w:rsidP="00435784">
      <w:pPr>
        <w:widowControl/>
        <w:jc w:val="left"/>
      </w:pPr>
      <w:r>
        <w:t xml:space="preserve">Zdroj: Zelená zpráva 2022, vydalo </w:t>
      </w:r>
      <w:proofErr w:type="spellStart"/>
      <w:r>
        <w:t>MZe</w:t>
      </w:r>
      <w:proofErr w:type="spellEnd"/>
    </w:p>
    <w:p w14:paraId="2EB0F75B" w14:textId="77777777" w:rsidR="00435784" w:rsidRDefault="00435784" w:rsidP="00435784">
      <w:pPr>
        <w:widowControl/>
        <w:jc w:val="left"/>
      </w:pPr>
    </w:p>
    <w:p w14:paraId="560E1FD8" w14:textId="77777777" w:rsidR="00435784" w:rsidRPr="004275E0" w:rsidRDefault="00435784" w:rsidP="00435784">
      <w:pPr>
        <w:pStyle w:val="Kurzva0"/>
      </w:pPr>
      <w:r>
        <w:t xml:space="preserve">Průměrné kupní ceny stavebních pozemků v ČR dle okresů a velikosti obcí v letech 2017-2019 </w:t>
      </w:r>
    </w:p>
    <w:bookmarkStart w:id="8" w:name="_MON_1675587268"/>
    <w:bookmarkEnd w:id="8"/>
    <w:p w14:paraId="76E88DBD" w14:textId="77777777" w:rsidR="00435784" w:rsidRDefault="00435784" w:rsidP="00435784">
      <w:r>
        <w:object w:dxaOrig="9908" w:dyaOrig="4596" w14:anchorId="5638DC87">
          <v:shape id="_x0000_i1032" type="#_x0000_t75" style="width:497.35pt;height:230.65pt" o:ole="">
            <v:imagedata r:id="rId23" o:title=""/>
          </v:shape>
          <o:OLEObject Type="Embed" ProgID="Excel.Sheet.12" ShapeID="_x0000_i1032" DrawAspect="Content" ObjectID="_1773129179" r:id="rId24"/>
        </w:object>
      </w:r>
      <w:r>
        <w:t xml:space="preserve">Zdroj: Český statistický úřad, www.czso.cz </w:t>
      </w:r>
    </w:p>
    <w:p w14:paraId="66485271" w14:textId="77777777" w:rsidR="004E5C56" w:rsidRDefault="004E5C56" w:rsidP="00435784">
      <w:pPr>
        <w:pStyle w:val="Kurzva0"/>
      </w:pPr>
    </w:p>
    <w:p w14:paraId="5292778E" w14:textId="46A29559" w:rsidR="00435784" w:rsidRDefault="00435784" w:rsidP="00435784">
      <w:pPr>
        <w:pStyle w:val="Kurzva0"/>
      </w:pPr>
      <w:r>
        <w:t xml:space="preserve">Index cen samostatných stavebních pozemků v ČR, r. 2015=100 </w:t>
      </w:r>
    </w:p>
    <w:bookmarkStart w:id="9" w:name="_MON_1734541282"/>
    <w:bookmarkEnd w:id="9"/>
    <w:p w14:paraId="58017201" w14:textId="77777777" w:rsidR="00435784" w:rsidRDefault="00435784" w:rsidP="00435784">
      <w:r>
        <w:object w:dxaOrig="8350" w:dyaOrig="1762" w14:anchorId="5E7117EC">
          <v:shape id="_x0000_i1033" type="#_x0000_t75" style="width:418.65pt;height:86.65pt" o:ole="">
            <v:imagedata r:id="rId25" o:title=""/>
          </v:shape>
          <o:OLEObject Type="Embed" ProgID="Excel.Sheet.12" ShapeID="_x0000_i1033" DrawAspect="Content" ObjectID="_1773129180" r:id="rId26"/>
        </w:object>
      </w:r>
    </w:p>
    <w:p w14:paraId="4A7F6E06" w14:textId="77777777" w:rsidR="00435784" w:rsidRDefault="00435784" w:rsidP="00435784">
      <w:pPr>
        <w:pStyle w:val="Nadpis40"/>
        <w:rPr>
          <w:b w:val="0"/>
        </w:rPr>
      </w:pPr>
      <w:r w:rsidRPr="00343F72">
        <w:rPr>
          <w:b w:val="0"/>
        </w:rPr>
        <w:t xml:space="preserve">Zdroj: Český statistický úřad, </w:t>
      </w:r>
      <w:hyperlink r:id="rId27" w:history="1">
        <w:r w:rsidRPr="004354AC">
          <w:rPr>
            <w:rStyle w:val="Hypertextovodkaz"/>
            <w:b w:val="0"/>
          </w:rPr>
          <w:t>www.czso.cz</w:t>
        </w:r>
      </w:hyperlink>
      <w:r>
        <w:rPr>
          <w:b w:val="0"/>
        </w:rPr>
        <w:t>, ceny nemovitostí 2019-2021</w:t>
      </w:r>
    </w:p>
    <w:p w14:paraId="15ACB7F8" w14:textId="77777777" w:rsidR="00435784" w:rsidRDefault="00435784" w:rsidP="00435784">
      <w:pPr>
        <w:pStyle w:val="Kurzva0"/>
      </w:pPr>
      <w:r>
        <w:t xml:space="preserve">Index cen samostatných stavebních pozemků v ČR, stejné období předchozího roku=100 </w:t>
      </w:r>
    </w:p>
    <w:bookmarkStart w:id="10" w:name="_MON_1734541965"/>
    <w:bookmarkEnd w:id="10"/>
    <w:p w14:paraId="1E1A6C21" w14:textId="77777777" w:rsidR="00435784" w:rsidRDefault="00435784" w:rsidP="00435784">
      <w:r>
        <w:object w:dxaOrig="7346" w:dyaOrig="1762" w14:anchorId="33AF980B">
          <v:shape id="_x0000_i1034" type="#_x0000_t75" style="width:368pt;height:86.65pt" o:ole="">
            <v:imagedata r:id="rId28" o:title=""/>
          </v:shape>
          <o:OLEObject Type="Embed" ProgID="Excel.Sheet.12" ShapeID="_x0000_i1034" DrawAspect="Content" ObjectID="_1773129181" r:id="rId29"/>
        </w:object>
      </w:r>
    </w:p>
    <w:p w14:paraId="76B2E8F4" w14:textId="77777777" w:rsidR="00435784" w:rsidRDefault="00435784" w:rsidP="00435784">
      <w:pPr>
        <w:pStyle w:val="Nadpis40"/>
        <w:rPr>
          <w:b w:val="0"/>
        </w:rPr>
      </w:pPr>
      <w:r w:rsidRPr="00343F72">
        <w:rPr>
          <w:b w:val="0"/>
        </w:rPr>
        <w:t xml:space="preserve">Zdroj: Český statistický úřad, </w:t>
      </w:r>
      <w:hyperlink r:id="rId30" w:history="1">
        <w:r w:rsidRPr="004354AC">
          <w:rPr>
            <w:rStyle w:val="Hypertextovodkaz"/>
            <w:b w:val="0"/>
          </w:rPr>
          <w:t>www.czso.cz</w:t>
        </w:r>
      </w:hyperlink>
      <w:r>
        <w:rPr>
          <w:b w:val="0"/>
        </w:rPr>
        <w:t>, ceny nemovitostí 2019-2021</w:t>
      </w:r>
    </w:p>
    <w:p w14:paraId="489FD6F8" w14:textId="77777777" w:rsidR="00435784" w:rsidRDefault="00435784" w:rsidP="00435784">
      <w:pPr>
        <w:pStyle w:val="Nadpis30"/>
      </w:pPr>
    </w:p>
    <w:p w14:paraId="00F759A7" w14:textId="77777777" w:rsidR="00435784" w:rsidRDefault="00435784" w:rsidP="00CD71CB">
      <w:pPr>
        <w:rPr>
          <w:highlight w:val="green"/>
        </w:rPr>
      </w:pPr>
    </w:p>
    <w:p w14:paraId="758CAA21" w14:textId="5444A319" w:rsidR="00817249" w:rsidRDefault="00502F83" w:rsidP="00FF32E5">
      <w:pPr>
        <w:pStyle w:val="Nadpis40"/>
      </w:pPr>
      <w:r>
        <w:br w:type="page"/>
      </w:r>
      <w:r w:rsidR="00817249">
        <w:lastRenderedPageBreak/>
        <w:t>Katastr nemovitostí jako zdroj informací o trhu s</w:t>
      </w:r>
      <w:r w:rsidR="00E66173">
        <w:t> </w:t>
      </w:r>
      <w:r w:rsidR="00817249">
        <w:t>pozemky</w:t>
      </w:r>
    </w:p>
    <w:p w14:paraId="0DA328DF" w14:textId="618F7AB2" w:rsidR="00E66173" w:rsidRDefault="00E66173" w:rsidP="00FF32E5">
      <w:pPr>
        <w:pStyle w:val="Nadpis40"/>
      </w:pPr>
      <w:r>
        <w:rPr>
          <w:noProof/>
        </w:rPr>
        <w:drawing>
          <wp:inline distT="0" distB="0" distL="0" distR="0" wp14:anchorId="5862F4D3" wp14:editId="2ECF4BE0">
            <wp:extent cx="6479540" cy="2410460"/>
            <wp:effectExtent l="0" t="0" r="0" b="8890"/>
            <wp:docPr id="5854500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45007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679B04" w14:textId="20955AB4" w:rsidR="00FF32E5" w:rsidRDefault="00E66173" w:rsidP="00FF32E5">
      <w:r>
        <w:rPr>
          <w:noProof/>
        </w:rPr>
        <w:drawing>
          <wp:inline distT="0" distB="0" distL="0" distR="0" wp14:anchorId="1CC566BC" wp14:editId="0C985FE2">
            <wp:extent cx="5278582" cy="3837887"/>
            <wp:effectExtent l="0" t="0" r="0" b="0"/>
            <wp:docPr id="175589368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893686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82244" cy="3840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2B901" w14:textId="18AB245D" w:rsidR="00FF32E5" w:rsidRPr="00CD71CB" w:rsidRDefault="00E66173" w:rsidP="00FF32E5">
      <w:r>
        <w:rPr>
          <w:noProof/>
        </w:rPr>
        <w:drawing>
          <wp:inline distT="0" distB="0" distL="0" distR="0" wp14:anchorId="789ECFAF" wp14:editId="2056DA25">
            <wp:extent cx="4551218" cy="2220302"/>
            <wp:effectExtent l="0" t="0" r="1905" b="8890"/>
            <wp:docPr id="62783007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830072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56286" cy="2222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018F5" w14:textId="77777777" w:rsidR="00B61602" w:rsidRDefault="00B61602" w:rsidP="00B61602"/>
    <w:p w14:paraId="377A2E52" w14:textId="77777777" w:rsidR="00795F93" w:rsidRDefault="00795F93" w:rsidP="00B61602"/>
    <w:p w14:paraId="654FC5EC" w14:textId="4D31A33C" w:rsidR="00795F93" w:rsidRDefault="00795F93" w:rsidP="00B61602"/>
    <w:p w14:paraId="4068C92C" w14:textId="77777777" w:rsidR="004E33C0" w:rsidRDefault="004E33C0" w:rsidP="00B61602"/>
    <w:p w14:paraId="3B0EDE6B" w14:textId="254E5EFB" w:rsidR="004A2D08" w:rsidRDefault="00795F93" w:rsidP="00B61602">
      <w:r w:rsidRPr="00795F93">
        <w:rPr>
          <w:noProof/>
        </w:rPr>
        <w:lastRenderedPageBreak/>
        <w:drawing>
          <wp:inline distT="0" distB="0" distL="0" distR="0" wp14:anchorId="51C86CBC" wp14:editId="3E299743">
            <wp:extent cx="5210355" cy="2236682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9993" cy="2240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626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A816DC" wp14:editId="6A0B2447">
                <wp:simplePos x="0" y="0"/>
                <wp:positionH relativeFrom="column">
                  <wp:posOffset>2135505</wp:posOffset>
                </wp:positionH>
                <wp:positionV relativeFrom="paragraph">
                  <wp:posOffset>1937385</wp:posOffset>
                </wp:positionV>
                <wp:extent cx="163830" cy="259080"/>
                <wp:effectExtent l="19050" t="19050" r="26670" b="45720"/>
                <wp:wrapNone/>
                <wp:docPr id="18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" cy="25908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7D58E" id="Rectangle 23" o:spid="_x0000_s1026" style="position:absolute;margin-left:168.15pt;margin-top:152.55pt;width:12.9pt;height:2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" fillcolor="black [3200]" strokecolor="#f2f2f2 [3041]" strokeweight="3pt">
                <v:shadow on="t" color="#7f7f7f [1601]" opacity=".5" offset="1pt"/>
              </v:rect>
            </w:pict>
          </mc:Fallback>
        </mc:AlternateContent>
      </w:r>
      <w:r w:rsidR="00B6626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281C6D7" wp14:editId="64AC1D16">
                <wp:simplePos x="0" y="0"/>
                <wp:positionH relativeFrom="column">
                  <wp:posOffset>1755775</wp:posOffset>
                </wp:positionH>
                <wp:positionV relativeFrom="paragraph">
                  <wp:posOffset>1937385</wp:posOffset>
                </wp:positionV>
                <wp:extent cx="189865" cy="259080"/>
                <wp:effectExtent l="19050" t="19050" r="19685" b="45720"/>
                <wp:wrapNone/>
                <wp:docPr id="17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865" cy="25908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26A639" id="Rectangle 22" o:spid="_x0000_s1026" style="position:absolute;margin-left:138.25pt;margin-top:152.55pt;width:14.95pt;height:20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" fillcolor="black [3200]" strokecolor="#f2f2f2 [3041]" strokeweight="3pt">
                <v:shadow on="t" color="#7f7f7f [1601]" opacity=".5" offset="1pt"/>
              </v:rect>
            </w:pict>
          </mc:Fallback>
        </mc:AlternateContent>
      </w:r>
      <w:r w:rsidR="00B6626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B62CE6" wp14:editId="6A99E69C">
                <wp:simplePos x="0" y="0"/>
                <wp:positionH relativeFrom="column">
                  <wp:posOffset>4498975</wp:posOffset>
                </wp:positionH>
                <wp:positionV relativeFrom="paragraph">
                  <wp:posOffset>1609725</wp:posOffset>
                </wp:positionV>
                <wp:extent cx="154940" cy="103505"/>
                <wp:effectExtent l="19050" t="19050" r="16510" b="29845"/>
                <wp:wrapNone/>
                <wp:docPr id="9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" cy="103505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3C25B" id="Rectangle 21" o:spid="_x0000_s1026" style="position:absolute;margin-left:354.25pt;margin-top:126.75pt;width:12.2pt;height:8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" fillcolor="black [3200]" strokecolor="#f2f2f2 [3041]" strokeweight="3pt">
                <v:shadow on="t" color="#7f7f7f [1601]" opacity=".5" offset="1pt"/>
              </v:rect>
            </w:pict>
          </mc:Fallback>
        </mc:AlternateContent>
      </w:r>
      <w:r w:rsidR="00B6626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2E56B11" wp14:editId="279D3B6A">
                <wp:simplePos x="0" y="0"/>
                <wp:positionH relativeFrom="column">
                  <wp:posOffset>634365</wp:posOffset>
                </wp:positionH>
                <wp:positionV relativeFrom="paragraph">
                  <wp:posOffset>1273175</wp:posOffset>
                </wp:positionV>
                <wp:extent cx="396875" cy="90805"/>
                <wp:effectExtent l="19050" t="19050" r="22225" b="42545"/>
                <wp:wrapNone/>
                <wp:docPr id="8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875" cy="90805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15792" id="Rectangle 20" o:spid="_x0000_s1026" style="position:absolute;margin-left:49.95pt;margin-top:100.25pt;width:31.25pt;height:7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" fillcolor="black [3200]" strokecolor="#f2f2f2 [3041]" strokeweight="3pt">
                <v:shadow on="t" color="#7f7f7f [1601]" opacity=".5" offset="1pt"/>
              </v:rect>
            </w:pict>
          </mc:Fallback>
        </mc:AlternateContent>
      </w:r>
    </w:p>
    <w:p w14:paraId="44778018" w14:textId="77777777" w:rsidR="00B25752" w:rsidRDefault="00B25752" w:rsidP="00817249">
      <w:pPr>
        <w:pStyle w:val="Nadpis30"/>
      </w:pPr>
      <w:r w:rsidRPr="00817249">
        <w:rPr>
          <w:noProof/>
          <w:highlight w:val="green"/>
        </w:rPr>
        <w:drawing>
          <wp:inline distT="0" distB="0" distL="0" distR="0" wp14:anchorId="37B020C3" wp14:editId="04E50E7B">
            <wp:extent cx="5520906" cy="2615528"/>
            <wp:effectExtent l="0" t="0" r="381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19" cy="2617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79EEAA" w14:textId="77777777" w:rsidR="00042B3D" w:rsidRDefault="00042B3D" w:rsidP="00817249">
      <w:pPr>
        <w:pStyle w:val="Nadpis30"/>
      </w:pPr>
      <w:r w:rsidRPr="00042B3D">
        <w:rPr>
          <w:noProof/>
        </w:rPr>
        <w:drawing>
          <wp:inline distT="0" distB="0" distL="0" distR="0" wp14:anchorId="54F11DD4" wp14:editId="4835B6AC">
            <wp:extent cx="4494362" cy="2501922"/>
            <wp:effectExtent l="0" t="0" r="1905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494362" cy="2501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C71973" w14:textId="77777777" w:rsidR="00F768D5" w:rsidRDefault="00F768D5" w:rsidP="00F768D5">
      <w:pPr>
        <w:pStyle w:val="Nadpis30"/>
        <w:ind w:left="1416"/>
      </w:pPr>
      <w:r w:rsidRPr="00F768D5">
        <w:rPr>
          <w:noProof/>
        </w:rPr>
        <w:lastRenderedPageBreak/>
        <w:drawing>
          <wp:inline distT="0" distB="0" distL="0" distR="0" wp14:anchorId="16A3301A" wp14:editId="67768118">
            <wp:extent cx="4772025" cy="3970655"/>
            <wp:effectExtent l="0" t="0" r="9525" b="0"/>
            <wp:docPr id="88435633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356332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76531" cy="3974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</w:t>
      </w:r>
    </w:p>
    <w:p w14:paraId="5677230D" w14:textId="77777777" w:rsidR="00F768D5" w:rsidRDefault="00F768D5" w:rsidP="00F768D5">
      <w:pPr>
        <w:pStyle w:val="Nadpis30"/>
        <w:ind w:left="1416"/>
      </w:pPr>
      <w:r>
        <w:t>¨</w:t>
      </w:r>
      <w:r>
        <w:tab/>
        <w:t xml:space="preserve">       </w:t>
      </w:r>
      <w:r w:rsidRPr="00F768D5">
        <w:rPr>
          <w:noProof/>
        </w:rPr>
        <w:drawing>
          <wp:inline distT="0" distB="0" distL="0" distR="0" wp14:anchorId="239FB397" wp14:editId="25307F91">
            <wp:extent cx="4038600" cy="3354704"/>
            <wp:effectExtent l="0" t="0" r="0" b="0"/>
            <wp:docPr id="74629507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29507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045701" cy="3360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97863" w14:textId="77777777" w:rsidR="00F768D5" w:rsidRDefault="00F768D5" w:rsidP="00F768D5">
      <w:pPr>
        <w:pStyle w:val="Nadpis30"/>
        <w:ind w:left="1416"/>
      </w:pPr>
    </w:p>
    <w:p w14:paraId="26DD792D" w14:textId="77777777" w:rsidR="00F768D5" w:rsidRDefault="00F768D5" w:rsidP="00F768D5">
      <w:pPr>
        <w:pStyle w:val="Nadpis30"/>
      </w:pPr>
      <w:r w:rsidRPr="00F768D5">
        <w:rPr>
          <w:noProof/>
        </w:rPr>
        <w:lastRenderedPageBreak/>
        <w:drawing>
          <wp:inline distT="0" distB="0" distL="0" distR="0" wp14:anchorId="72DB15CA" wp14:editId="17B8C285">
            <wp:extent cx="4457461" cy="3000375"/>
            <wp:effectExtent l="0" t="0" r="635" b="0"/>
            <wp:docPr id="128444064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44064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465485" cy="3005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BC49D" w14:textId="77777777" w:rsidR="00F768D5" w:rsidRDefault="00F768D5" w:rsidP="00F768D5">
      <w:pPr>
        <w:pStyle w:val="Nadpis30"/>
      </w:pPr>
      <w:r w:rsidRPr="00F768D5">
        <w:rPr>
          <w:noProof/>
        </w:rPr>
        <w:drawing>
          <wp:inline distT="0" distB="0" distL="0" distR="0" wp14:anchorId="4C0C87DF" wp14:editId="0F9F7E48">
            <wp:extent cx="3923880" cy="2990850"/>
            <wp:effectExtent l="0" t="0" r="635" b="0"/>
            <wp:docPr id="18720485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04851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27792" cy="299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59D22" w14:textId="77777777" w:rsidR="00F768D5" w:rsidRDefault="00F768D5" w:rsidP="00F768D5">
      <w:pPr>
        <w:pStyle w:val="Nadpis30"/>
      </w:pPr>
      <w:r w:rsidRPr="00F768D5">
        <w:rPr>
          <w:noProof/>
        </w:rPr>
        <w:drawing>
          <wp:inline distT="0" distB="0" distL="0" distR="0" wp14:anchorId="5413195D" wp14:editId="7A0B293F">
            <wp:extent cx="3828389" cy="1647825"/>
            <wp:effectExtent l="0" t="0" r="1270" b="0"/>
            <wp:docPr id="101702828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02828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44796" cy="1654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4EDE3" w14:textId="058F23D9" w:rsidR="00F768D5" w:rsidRDefault="00F768D5" w:rsidP="00F768D5">
      <w:pPr>
        <w:pStyle w:val="Nadpis30"/>
      </w:pPr>
    </w:p>
    <w:p w14:paraId="56CD89DB" w14:textId="4C3E00F0" w:rsidR="00167D50" w:rsidRDefault="00167D50" w:rsidP="00F768D5">
      <w:pPr>
        <w:pStyle w:val="Nadpis30"/>
      </w:pPr>
      <w:r w:rsidRPr="00167D50">
        <w:rPr>
          <w:noProof/>
        </w:rPr>
        <w:lastRenderedPageBreak/>
        <w:drawing>
          <wp:inline distT="0" distB="0" distL="0" distR="0" wp14:anchorId="01B6D424" wp14:editId="77B94BE2">
            <wp:extent cx="5086200" cy="7648575"/>
            <wp:effectExtent l="0" t="0" r="635" b="0"/>
            <wp:docPr id="21955003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550032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90839" cy="7655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21F83" w14:textId="531D0F03" w:rsidR="00E3505B" w:rsidRPr="00212871" w:rsidRDefault="00212871" w:rsidP="00212871">
      <w:pPr>
        <w:rPr>
          <w:b/>
          <w:bCs/>
        </w:rPr>
      </w:pPr>
      <w:r>
        <w:t xml:space="preserve">Situační a výhledová zpráva Půda 2021, vydalo </w:t>
      </w:r>
      <w:proofErr w:type="spellStart"/>
      <w:r>
        <w:t>Mze</w:t>
      </w:r>
      <w:proofErr w:type="spellEnd"/>
      <w:r>
        <w:t xml:space="preserve"> ČR, zpracoval ÚZEI</w:t>
      </w:r>
    </w:p>
    <w:p w14:paraId="3F97EF0D" w14:textId="736DC7E1" w:rsidR="00E3505B" w:rsidRDefault="00E3505B" w:rsidP="00F768D5">
      <w:pPr>
        <w:pStyle w:val="Nadpis30"/>
      </w:pPr>
    </w:p>
    <w:p w14:paraId="5CF6DD28" w14:textId="77777777" w:rsidR="00167D50" w:rsidRDefault="00167D50" w:rsidP="00F768D5">
      <w:pPr>
        <w:pStyle w:val="Nadpis30"/>
      </w:pPr>
    </w:p>
    <w:p w14:paraId="55D5FA0F" w14:textId="7A02C79A" w:rsidR="001515B8" w:rsidRPr="00F768D5" w:rsidRDefault="00E3505B" w:rsidP="00F768D5">
      <w:pPr>
        <w:pStyle w:val="Nadpis30"/>
      </w:pPr>
      <w:r w:rsidRPr="00E3505B">
        <w:rPr>
          <w:noProof/>
        </w:rPr>
        <w:drawing>
          <wp:inline distT="0" distB="0" distL="0" distR="0" wp14:anchorId="57B05B2D" wp14:editId="4B87F94C">
            <wp:extent cx="5857321" cy="790575"/>
            <wp:effectExtent l="0" t="0" r="0" b="0"/>
            <wp:docPr id="161077477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774774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862665" cy="791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15B8">
        <w:br w:type="page"/>
      </w:r>
    </w:p>
    <w:p w14:paraId="627DAA92" w14:textId="6483ED92" w:rsidR="00817249" w:rsidRPr="00416E73" w:rsidRDefault="00817249" w:rsidP="00416E73">
      <w:pPr>
        <w:pStyle w:val="Nadpis30"/>
      </w:pPr>
      <w:r>
        <w:lastRenderedPageBreak/>
        <w:t xml:space="preserve">Vztah trhu lesních a jiných pozemků </w:t>
      </w:r>
    </w:p>
    <w:p w14:paraId="0A059E26" w14:textId="77777777" w:rsidR="0040349B" w:rsidRDefault="007E0AF7" w:rsidP="00817249">
      <w:r>
        <w:t>Trh</w:t>
      </w:r>
      <w:r w:rsidR="00A47E2F">
        <w:t xml:space="preserve"> s lesem </w:t>
      </w:r>
      <w:r w:rsidR="0040349B">
        <w:t xml:space="preserve">má s </w:t>
      </w:r>
      <w:r w:rsidR="00A47E2F">
        <w:t>trhy s jinými druh</w:t>
      </w:r>
      <w:r w:rsidR="0040349B">
        <w:t xml:space="preserve">y pozemků, zejména zemědělskými a </w:t>
      </w:r>
      <w:r w:rsidR="00A47E2F">
        <w:t>stavebními</w:t>
      </w:r>
      <w:r>
        <w:t>,</w:t>
      </w:r>
    </w:p>
    <w:p w14:paraId="1490DBFE" w14:textId="77777777" w:rsidR="00F64DA2" w:rsidRPr="00883728" w:rsidRDefault="0040349B" w:rsidP="007C5044">
      <w:pPr>
        <w:pStyle w:val="Odstavecseseznamem"/>
        <w:numPr>
          <w:ilvl w:val="0"/>
          <w:numId w:val="4"/>
        </w:numPr>
        <w:rPr>
          <w:u w:val="single"/>
        </w:rPr>
      </w:pPr>
      <w:r w:rsidRPr="00883728">
        <w:rPr>
          <w:u w:val="single"/>
        </w:rPr>
        <w:t xml:space="preserve">společné rysy, </w:t>
      </w:r>
      <w:r w:rsidR="007E0AF7" w:rsidRPr="00883728">
        <w:rPr>
          <w:u w:val="single"/>
        </w:rPr>
        <w:t>protože:</w:t>
      </w:r>
    </w:p>
    <w:p w14:paraId="14545DFE" w14:textId="77777777" w:rsidR="00940CB2" w:rsidRDefault="00940CB2" w:rsidP="007C5044">
      <w:pPr>
        <w:pStyle w:val="Odstavecseseznamem"/>
        <w:numPr>
          <w:ilvl w:val="0"/>
          <w:numId w:val="3"/>
        </w:numPr>
      </w:pPr>
      <w:r>
        <w:t>Pozemky jako celek jsou homogenní investiční kategorie</w:t>
      </w:r>
      <w:r w:rsidR="00883728">
        <w:t>, udržující hodnotu peněz.</w:t>
      </w:r>
      <w:r>
        <w:t xml:space="preserve"> </w:t>
      </w:r>
    </w:p>
    <w:p w14:paraId="03A68E07" w14:textId="77777777" w:rsidR="00940CB2" w:rsidRDefault="00F64DA2" w:rsidP="007C5044">
      <w:pPr>
        <w:pStyle w:val="Odstavecseseznamem"/>
        <w:numPr>
          <w:ilvl w:val="0"/>
          <w:numId w:val="3"/>
        </w:numPr>
      </w:pPr>
      <w:r>
        <w:t>P</w:t>
      </w:r>
      <w:r w:rsidR="007E0AF7">
        <w:t xml:space="preserve">ozemky </w:t>
      </w:r>
      <w:r w:rsidR="00EC5E0D">
        <w:t xml:space="preserve">jednotlivých druhů </w:t>
      </w:r>
      <w:r w:rsidR="007E0AF7">
        <w:t xml:space="preserve">bývají </w:t>
      </w:r>
      <w:r w:rsidR="00817249">
        <w:t>funkčně</w:t>
      </w:r>
      <w:r w:rsidR="003C10D3">
        <w:t>, hospodářsky, historicky, i jinak</w:t>
      </w:r>
      <w:r w:rsidR="00817249">
        <w:t xml:space="preserve"> </w:t>
      </w:r>
      <w:r w:rsidR="007E0AF7">
        <w:t>propojené</w:t>
      </w:r>
      <w:r>
        <w:t>.</w:t>
      </w:r>
      <w:r w:rsidR="00883728">
        <w:t xml:space="preserve"> To vytváří synergie.</w:t>
      </w:r>
    </w:p>
    <w:p w14:paraId="27A3513A" w14:textId="77777777" w:rsidR="00940CB2" w:rsidRDefault="00F64DA2" w:rsidP="007C5044">
      <w:pPr>
        <w:pStyle w:val="Odstavecseseznamem"/>
        <w:numPr>
          <w:ilvl w:val="0"/>
          <w:numId w:val="3"/>
        </w:numPr>
      </w:pPr>
      <w:r>
        <w:t>V</w:t>
      </w:r>
      <w:r w:rsidR="007E0AF7">
        <w:t xml:space="preserve">yužití </w:t>
      </w:r>
      <w:r w:rsidR="00EC5E0D">
        <w:t xml:space="preserve">pozemků </w:t>
      </w:r>
      <w:r w:rsidR="007E0AF7">
        <w:t>je v čase proměnné</w:t>
      </w:r>
      <w:r>
        <w:t>.</w:t>
      </w:r>
      <w:r w:rsidR="00883728">
        <w:t xml:space="preserve"> Z lesního pozemku může být cesta, skládka, pozemek ve funkčním celku se stavbou</w:t>
      </w:r>
      <w:r w:rsidR="00B4747F">
        <w:t xml:space="preserve"> nebo i stavební pozemek</w:t>
      </w:r>
      <w:r w:rsidR="00883728">
        <w:t xml:space="preserve">. </w:t>
      </w:r>
    </w:p>
    <w:p w14:paraId="3F6FD7C4" w14:textId="77777777" w:rsidR="00495014" w:rsidRDefault="00883728" w:rsidP="006F674A">
      <w:pPr>
        <w:pStyle w:val="Kurzva0"/>
        <w:rPr>
          <w:highlight w:val="green"/>
        </w:rPr>
      </w:pPr>
      <w:r>
        <w:t>Tyto skutečnosti tlačí hodnotu lesa v nestabilním období nahoru.</w:t>
      </w:r>
    </w:p>
    <w:p w14:paraId="40B54ECC" w14:textId="77777777" w:rsidR="00883728" w:rsidRDefault="00883728" w:rsidP="007D0A0E">
      <w:pPr>
        <w:rPr>
          <w:u w:val="single"/>
        </w:rPr>
      </w:pPr>
    </w:p>
    <w:p w14:paraId="069CC4B9" w14:textId="77777777" w:rsidR="0040349B" w:rsidRDefault="0040349B" w:rsidP="007C5044">
      <w:pPr>
        <w:pStyle w:val="Odstavecseseznamem"/>
        <w:numPr>
          <w:ilvl w:val="0"/>
          <w:numId w:val="4"/>
        </w:numPr>
      </w:pPr>
      <w:r w:rsidRPr="00883728">
        <w:rPr>
          <w:u w:val="single"/>
        </w:rPr>
        <w:t>rozdílné rysy, protože</w:t>
      </w:r>
      <w:r>
        <w:t>:</w:t>
      </w:r>
    </w:p>
    <w:p w14:paraId="4733B42A" w14:textId="77777777" w:rsidR="00940CB2" w:rsidRDefault="00940CB2" w:rsidP="007C5044">
      <w:pPr>
        <w:pStyle w:val="Odstavecseseznamem"/>
        <w:numPr>
          <w:ilvl w:val="0"/>
          <w:numId w:val="3"/>
        </w:numPr>
      </w:pPr>
      <w:r>
        <w:t>L</w:t>
      </w:r>
      <w:r w:rsidR="0040349B">
        <w:t xml:space="preserve">esnické využití půdy je </w:t>
      </w:r>
      <w:r w:rsidR="00F64DA2">
        <w:t xml:space="preserve">a vždy bylo </w:t>
      </w:r>
      <w:r w:rsidR="0040349B">
        <w:t>z pohledu civilizačního to nejnižší</w:t>
      </w:r>
      <w:r w:rsidR="00F64DA2">
        <w:t>, ekonomicky nejméně výnosné. Les uživí řádově méně lidí než zeměděl</w:t>
      </w:r>
      <w:r>
        <w:t>ská půda nebo stavební pozemky.</w:t>
      </w:r>
    </w:p>
    <w:p w14:paraId="259389A0" w14:textId="5A8EB430" w:rsidR="00940CB2" w:rsidRPr="006F674A" w:rsidRDefault="00940CB2" w:rsidP="007C5044">
      <w:pPr>
        <w:pStyle w:val="Odstavecseseznamem"/>
        <w:numPr>
          <w:ilvl w:val="0"/>
          <w:numId w:val="3"/>
        </w:numPr>
        <w:rPr>
          <w:i/>
        </w:rPr>
      </w:pPr>
      <w:r>
        <w:t>L</w:t>
      </w:r>
      <w:r w:rsidR="00F64DA2">
        <w:t>es je velmi významným předmětem bouřlivě se rozvíjející agendy nově vznikají</w:t>
      </w:r>
      <w:r>
        <w:t>cího živobytí „ochrana přírody“.</w:t>
      </w:r>
      <w:r w:rsidR="006F674A">
        <w:t xml:space="preserve"> </w:t>
      </w:r>
      <w:r w:rsidR="006F674A" w:rsidRPr="006F674A">
        <w:rPr>
          <w:i/>
        </w:rPr>
        <w:t xml:space="preserve">To může </w:t>
      </w:r>
      <w:r w:rsidR="006F674A">
        <w:rPr>
          <w:i/>
        </w:rPr>
        <w:t>hodnotu</w:t>
      </w:r>
      <w:r w:rsidR="006F674A" w:rsidRPr="006F674A">
        <w:rPr>
          <w:i/>
        </w:rPr>
        <w:t xml:space="preserve"> lesa srážet</w:t>
      </w:r>
      <w:r w:rsidR="006F674A">
        <w:t xml:space="preserve"> </w:t>
      </w:r>
      <w:r w:rsidR="006F674A" w:rsidRPr="006F674A">
        <w:rPr>
          <w:i/>
        </w:rPr>
        <w:t>(</w:t>
      </w:r>
      <w:r w:rsidR="0008767B">
        <w:rPr>
          <w:i/>
        </w:rPr>
        <w:t xml:space="preserve">společnost vezme vlastníkům výnosy) nebo zvyšovat (společnost bude hradit sociální a environmentální funkce lesa). </w:t>
      </w:r>
    </w:p>
    <w:p w14:paraId="281374DA" w14:textId="77777777" w:rsidR="006F674A" w:rsidRDefault="006A539C" w:rsidP="007C5044">
      <w:pPr>
        <w:pStyle w:val="Odstavecseseznamem"/>
        <w:numPr>
          <w:ilvl w:val="0"/>
          <w:numId w:val="3"/>
        </w:numPr>
      </w:pPr>
      <w:r>
        <w:t>Rizik</w:t>
      </w:r>
      <w:r w:rsidR="006F674A">
        <w:t>a</w:t>
      </w:r>
      <w:r>
        <w:t xml:space="preserve"> zmaření investice </w:t>
      </w:r>
      <w:r w:rsidR="006F674A">
        <w:t>jsou</w:t>
      </w:r>
      <w:r>
        <w:t xml:space="preserve"> u lesa </w:t>
      </w:r>
      <w:r w:rsidR="006F674A">
        <w:t>jiné</w:t>
      </w:r>
      <w:r w:rsidR="006F674A" w:rsidRPr="006F674A">
        <w:t xml:space="preserve"> </w:t>
      </w:r>
      <w:r w:rsidR="006F674A">
        <w:t>(doba sklizně 110 let)</w:t>
      </w:r>
      <w:r w:rsidR="003E148A">
        <w:t>.</w:t>
      </w:r>
    </w:p>
    <w:p w14:paraId="0D768BBE" w14:textId="77777777" w:rsidR="003E148A" w:rsidRDefault="003E148A" w:rsidP="007C5044">
      <w:pPr>
        <w:pStyle w:val="Odstavecseseznamem"/>
        <w:numPr>
          <w:ilvl w:val="0"/>
          <w:numId w:val="3"/>
        </w:numPr>
      </w:pPr>
      <w:r>
        <w:t>Hodnota neudržovaného lesa klesá menším tempem než hodnota neudržovaných zemědělských pozemků.</w:t>
      </w:r>
    </w:p>
    <w:p w14:paraId="17DBA283" w14:textId="12A39EA2" w:rsidR="003E148A" w:rsidRDefault="003E148A" w:rsidP="007C5044">
      <w:pPr>
        <w:pStyle w:val="Odstavecseseznamem"/>
        <w:numPr>
          <w:ilvl w:val="0"/>
          <w:numId w:val="3"/>
        </w:numPr>
      </w:pPr>
      <w:r>
        <w:t xml:space="preserve">Regulace lesního hospodářství </w:t>
      </w:r>
      <w:r w:rsidR="001515B8">
        <w:t xml:space="preserve">je </w:t>
      </w:r>
      <w:r>
        <w:t xml:space="preserve">ve </w:t>
      </w:r>
      <w:r w:rsidR="004907E9">
        <w:t xml:space="preserve">srovnání se zemědělstvím </w:t>
      </w:r>
      <w:r>
        <w:t xml:space="preserve">v ČR vyšší. </w:t>
      </w:r>
    </w:p>
    <w:p w14:paraId="5FF62EB0" w14:textId="77777777" w:rsidR="00DE234C" w:rsidRDefault="00DE234C" w:rsidP="00DE234C"/>
    <w:p w14:paraId="026A1180" w14:textId="77777777" w:rsidR="00DE234C" w:rsidRDefault="003E148A" w:rsidP="003E148A">
      <w:r w:rsidRPr="003E148A">
        <w:rPr>
          <w:noProof/>
        </w:rPr>
        <w:drawing>
          <wp:inline distT="0" distB="0" distL="0" distR="0" wp14:anchorId="6DA4314A" wp14:editId="4F03DB65">
            <wp:extent cx="5972810" cy="1440180"/>
            <wp:effectExtent l="0" t="0" r="889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DFCC5" w14:textId="77777777" w:rsidR="00DE234C" w:rsidRDefault="00DE234C" w:rsidP="00B4747F">
      <w:pPr>
        <w:pStyle w:val="Kurzva0"/>
      </w:pPr>
      <w:r>
        <w:t>Doc. Jiří Oliva: Česká republika má nejpřísnější lesní právo v Evropě (Lesnická práce, 5/2004)</w:t>
      </w:r>
    </w:p>
    <w:p w14:paraId="1146DDED" w14:textId="77777777" w:rsidR="00DE234C" w:rsidRDefault="00DE234C" w:rsidP="00280B78">
      <w:r>
        <w:t xml:space="preserve">Srovnání </w:t>
      </w:r>
      <w:r w:rsidR="00280B78">
        <w:t xml:space="preserve">lesních zákonů Česka, </w:t>
      </w:r>
      <w:r w:rsidR="00280B78">
        <w:rPr>
          <w:shd w:val="clear" w:color="auto" w:fill="FFFFFF"/>
        </w:rPr>
        <w:t xml:space="preserve">Polska, Slovenska, Rakouska, Bavorska, Saska, Německa, Švýcarska, Švédska a Finsko na základě bodování přísnosti omezení vlastníků vybraných kritérií. </w:t>
      </w:r>
    </w:p>
    <w:p w14:paraId="66BC74BC" w14:textId="77777777" w:rsidR="006324A5" w:rsidRDefault="00280B78" w:rsidP="00B45A0E">
      <w:pPr>
        <w:pStyle w:val="Odstavec"/>
        <w:rPr>
          <w:shd w:val="clear" w:color="auto" w:fill="FFFFFF"/>
        </w:rPr>
      </w:pPr>
      <w:r w:rsidRPr="00280B78">
        <w:rPr>
          <w:u w:val="single"/>
          <w:shd w:val="clear" w:color="auto" w:fill="FFFFFF"/>
        </w:rPr>
        <w:t>Výsledek hodnocení je jednoznačný - ČR má nejpřísnější zákon ze všech sledovaných právních norem. Rozdíl je tak zásadní, že tento fakt nemůže změnit ani možnost subjektivního hodnocení kritérií.</w:t>
      </w:r>
      <w:r>
        <w:rPr>
          <w:shd w:val="clear" w:color="auto" w:fill="FFFFFF"/>
        </w:rPr>
        <w:t xml:space="preserve"> Všechna sledovaná kritéria stanoví zákon č. 289/1995 Sb., závazně, mnohá z nich kvantifikuje a na všechna se vztahuje možnost sankcí ze strany státní správy lesů (SSL). Některá kritéria, která stanoví s nejvyšší mírou závaznosti, jsou v zákonech jiných zemí zmiňována okrajově, nebo vůbec. Příkladem je hlavně kritérium povinnosti zachování biodiverzity, které zákon kvantifikuje do jednotlivých porostních skupin, což je bezpochyby světová rarita.</w:t>
      </w:r>
    </w:p>
    <w:p w14:paraId="66D72D81" w14:textId="77777777" w:rsidR="00280B78" w:rsidRPr="00B45A0E" w:rsidRDefault="00280B78" w:rsidP="006324A5">
      <w:pPr>
        <w:pStyle w:val="Odstavec"/>
        <w:ind w:firstLine="0"/>
        <w:rPr>
          <w:u w:val="single"/>
          <w:shd w:val="clear" w:color="auto" w:fill="FFFFFF"/>
        </w:rPr>
      </w:pPr>
      <w:r w:rsidRPr="00B45A0E">
        <w:rPr>
          <w:u w:val="single"/>
          <w:shd w:val="clear" w:color="auto" w:fill="FFFFFF"/>
        </w:rPr>
        <w:t>Důvody</w:t>
      </w:r>
    </w:p>
    <w:p w14:paraId="67F9AC91" w14:textId="77777777" w:rsidR="006324A5" w:rsidRDefault="00280B78" w:rsidP="006324A5">
      <w:pPr>
        <w:pStyle w:val="Pedsazen"/>
        <w:rPr>
          <w:shd w:val="clear" w:color="auto" w:fill="FFFFFF"/>
        </w:rPr>
      </w:pPr>
      <w:r>
        <w:rPr>
          <w:shd w:val="clear" w:color="auto" w:fill="FFFFFF"/>
        </w:rPr>
        <w:t xml:space="preserve"> - vliv předcházejících zákonů z doby nedemokratických režimů, jež se obecně vyznačovaly přezíravým přístupem k soukromému vlastnictví</w:t>
      </w:r>
      <w:r w:rsidR="006324A5">
        <w:rPr>
          <w:shd w:val="clear" w:color="auto" w:fill="FFFFFF"/>
        </w:rPr>
        <w:t xml:space="preserve"> (+ obava z chování nových vlastníků</w:t>
      </w:r>
      <w:r w:rsidR="00D613F8">
        <w:rPr>
          <w:shd w:val="clear" w:color="auto" w:fill="FFFFFF"/>
        </w:rPr>
        <w:t>)</w:t>
      </w:r>
    </w:p>
    <w:p w14:paraId="705E166E" w14:textId="77777777" w:rsidR="006324A5" w:rsidRDefault="006324A5" w:rsidP="006324A5">
      <w:pPr>
        <w:pStyle w:val="Pedsazen"/>
        <w:rPr>
          <w:shd w:val="clear" w:color="auto" w:fill="FFFFFF"/>
        </w:rPr>
      </w:pPr>
      <w:r>
        <w:rPr>
          <w:shd w:val="clear" w:color="auto" w:fill="FFFFFF"/>
        </w:rPr>
        <w:t xml:space="preserve">- kompetenční spory </w:t>
      </w:r>
      <w:proofErr w:type="spellStart"/>
      <w:r>
        <w:rPr>
          <w:shd w:val="clear" w:color="auto" w:fill="FFFFFF"/>
        </w:rPr>
        <w:t>MZe</w:t>
      </w:r>
      <w:proofErr w:type="spellEnd"/>
      <w:r>
        <w:rPr>
          <w:shd w:val="clear" w:color="auto" w:fill="FFFFFF"/>
        </w:rPr>
        <w:t xml:space="preserve"> a MŽP vedoucí k vytváření nových kompetencí a institutů, v jiných zemích naprosto neznámých (např. vrchní dozor na lesy)</w:t>
      </w:r>
    </w:p>
    <w:p w14:paraId="648F7F68" w14:textId="77777777" w:rsidR="00B45A0E" w:rsidRDefault="00280B78" w:rsidP="00B45A0E">
      <w:pPr>
        <w:pStyle w:val="Odstavec"/>
        <w:ind w:firstLine="0"/>
        <w:rPr>
          <w:u w:val="single"/>
        </w:rPr>
      </w:pPr>
      <w:r w:rsidRPr="00B45A0E">
        <w:rPr>
          <w:u w:val="single"/>
        </w:rPr>
        <w:t>Ekonomické důsledky - zásadní</w:t>
      </w:r>
      <w:r w:rsidRPr="00280B78">
        <w:rPr>
          <w:u w:val="single"/>
        </w:rPr>
        <w:t>.</w:t>
      </w:r>
    </w:p>
    <w:p w14:paraId="76DE5B67" w14:textId="77777777" w:rsidR="00AA4B32" w:rsidRDefault="00AA4B32" w:rsidP="00B45A0E">
      <w:pPr>
        <w:pStyle w:val="Odstavec"/>
        <w:ind w:firstLine="0"/>
        <w:rPr>
          <w:u w:val="single"/>
        </w:rPr>
      </w:pPr>
    </w:p>
    <w:p w14:paraId="0DC621F6" w14:textId="1BB9E1D8" w:rsidR="00AA4B32" w:rsidRPr="00AA4B32" w:rsidRDefault="00AA4B32" w:rsidP="00B45A0E">
      <w:pPr>
        <w:pStyle w:val="Odstavec"/>
        <w:ind w:firstLine="0"/>
      </w:pPr>
      <w:r>
        <w:t>Chystaná novela lesního zákona, se zamýšlenou (!?) účinností od 1.1.2025 má finanční náročnost správy lesa snížit</w:t>
      </w:r>
      <w:r w:rsidR="004A5388">
        <w:t xml:space="preserve">. V návrhu je např. snížení </w:t>
      </w:r>
      <w:r>
        <w:t xml:space="preserve"> minimální</w:t>
      </w:r>
      <w:r w:rsidR="004A5388">
        <w:t>ho</w:t>
      </w:r>
      <w:r>
        <w:t xml:space="preserve"> věk úmyslné obnovní těžby z 80 na 60 let, </w:t>
      </w:r>
      <w:r w:rsidR="004A5388">
        <w:t xml:space="preserve">a prodloužení </w:t>
      </w:r>
      <w:r>
        <w:t>lhůt</w:t>
      </w:r>
      <w:r w:rsidR="004A5388">
        <w:t>y</w:t>
      </w:r>
      <w:r>
        <w:t xml:space="preserve"> pro zalesnění z</w:t>
      </w:r>
      <w:r w:rsidR="004A5388">
        <w:t>e</w:t>
      </w:r>
      <w:r>
        <w:t xml:space="preserve"> 2 na 5 let, pro zajištěné z 5 na 10 let. </w:t>
      </w:r>
    </w:p>
    <w:p w14:paraId="7017A5F3" w14:textId="77777777" w:rsidR="00EC5E0D" w:rsidRDefault="00EC5E0D" w:rsidP="00817249"/>
    <w:p w14:paraId="0AA925A4" w14:textId="77777777" w:rsidR="004A5388" w:rsidRDefault="004A5388" w:rsidP="00CC7B3B">
      <w:pPr>
        <w:pStyle w:val="Nadpis30"/>
      </w:pPr>
    </w:p>
    <w:p w14:paraId="5A87BFA7" w14:textId="77777777" w:rsidR="004A5388" w:rsidRDefault="004A5388" w:rsidP="00CC7B3B">
      <w:pPr>
        <w:pStyle w:val="Nadpis30"/>
      </w:pPr>
    </w:p>
    <w:p w14:paraId="1F423648" w14:textId="1615B9DB" w:rsidR="00CC7B3B" w:rsidRDefault="00CC7B3B" w:rsidP="00CC7B3B">
      <w:pPr>
        <w:pStyle w:val="Nadpis30"/>
      </w:pPr>
      <w:r>
        <w:lastRenderedPageBreak/>
        <w:t>Vztah trhu lesa a trhu se dřívím</w:t>
      </w:r>
    </w:p>
    <w:p w14:paraId="671648BD" w14:textId="287A5D58" w:rsidR="004A5388" w:rsidRDefault="00CC7B3B">
      <w:pPr>
        <w:widowControl/>
        <w:jc w:val="left"/>
      </w:pPr>
      <w:r>
        <w:t>Hypotéz</w:t>
      </w:r>
      <w:r w:rsidR="004A5388">
        <w:t>y</w:t>
      </w:r>
      <w:r>
        <w:t xml:space="preserve">- </w:t>
      </w:r>
    </w:p>
    <w:p w14:paraId="56464E11" w14:textId="34176800" w:rsidR="00B4747F" w:rsidRDefault="004A5388">
      <w:pPr>
        <w:widowControl/>
        <w:jc w:val="left"/>
      </w:pPr>
      <w:r>
        <w:t xml:space="preserve">Z hlediska krátkodobých investic je </w:t>
      </w:r>
      <w:r w:rsidR="00CC7B3B">
        <w:t xml:space="preserve">trh s lesem přímo úměrně ovlivněn trhem se surovým dřívím jen v segmentu </w:t>
      </w:r>
      <w:r>
        <w:t xml:space="preserve">menších pozemků s </w:t>
      </w:r>
      <w:r w:rsidR="00CC7B3B">
        <w:t>mýtný</w:t>
      </w:r>
      <w:r>
        <w:t>mi</w:t>
      </w:r>
      <w:r w:rsidR="00CC7B3B">
        <w:t xml:space="preserve"> porost</w:t>
      </w:r>
      <w:r>
        <w:t>y</w:t>
      </w:r>
      <w:r w:rsidR="00CC7B3B">
        <w:t>.  S klesajícím věkem porostů a rostoucí velikostí majetků tato závislost klesá.</w:t>
      </w:r>
    </w:p>
    <w:p w14:paraId="1DF6F26C" w14:textId="77777777" w:rsidR="004A5388" w:rsidRDefault="004A5388" w:rsidP="004A5388">
      <w:pPr>
        <w:widowControl/>
        <w:jc w:val="left"/>
      </w:pPr>
    </w:p>
    <w:p w14:paraId="4E92E13D" w14:textId="77777777" w:rsidR="004A5388" w:rsidRDefault="004A5388" w:rsidP="004A5388">
      <w:pPr>
        <w:widowControl/>
        <w:jc w:val="left"/>
      </w:pPr>
      <w:r>
        <w:t xml:space="preserve">Z hlediska dlouhodobých investic je závislost trhu s lesem na trhu se surovým dřívím méně viditelná a je překryta mnoha jinými faktory. </w:t>
      </w:r>
    </w:p>
    <w:p w14:paraId="31AB2FBB" w14:textId="77777777" w:rsidR="004A5388" w:rsidRDefault="004A5388">
      <w:pPr>
        <w:widowControl/>
        <w:jc w:val="left"/>
      </w:pPr>
    </w:p>
    <w:p w14:paraId="701B34E4" w14:textId="7751B5AA" w:rsidR="007C5044" w:rsidRPr="00AD3D88" w:rsidRDefault="00CC7B3B">
      <w:pPr>
        <w:widowControl/>
        <w:jc w:val="left"/>
      </w:pPr>
      <w:r>
        <w:t>Hypotéza ne</w:t>
      </w:r>
      <w:r w:rsidR="004A5388">
        <w:t xml:space="preserve">jsou </w:t>
      </w:r>
      <w:r w:rsidR="00157572">
        <w:t xml:space="preserve">zatím </w:t>
      </w:r>
      <w:r>
        <w:t>statisticky podložen</w:t>
      </w:r>
      <w:r w:rsidR="004A5388">
        <w:t>y</w:t>
      </w:r>
      <w:r>
        <w:t xml:space="preserve">. </w:t>
      </w:r>
    </w:p>
    <w:sectPr w:rsidR="007C5044" w:rsidRPr="00AD3D88" w:rsidSect="00D42449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pgSz w:w="11906" w:h="16838"/>
      <w:pgMar w:top="851" w:right="851" w:bottom="851" w:left="851" w:header="340" w:footer="340" w:gutter="0"/>
      <w:pgNumType w:start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180B2E" w14:textId="77777777" w:rsidR="00D42449" w:rsidRDefault="00D42449">
      <w:r>
        <w:separator/>
      </w:r>
    </w:p>
  </w:endnote>
  <w:endnote w:type="continuationSeparator" w:id="0">
    <w:p w14:paraId="6E827571" w14:textId="77777777" w:rsidR="00D42449" w:rsidRDefault="00D42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603A15" w14:textId="77777777" w:rsidR="00C01DA5" w:rsidRDefault="00C01DA5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7A0FDE9" w14:textId="77777777" w:rsidR="00C01DA5" w:rsidRDefault="00C01DA5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EEE6B5" w14:textId="77777777" w:rsidR="00C01DA5" w:rsidRDefault="00C01DA5">
    <w:pPr>
      <w:pStyle w:val="Zpat"/>
      <w:framePr w:wrap="around" w:vAnchor="text" w:hAnchor="page" w:x="1369" w:y="-33"/>
      <w:ind w:right="360"/>
      <w:rPr>
        <w:rStyle w:val="slostrnky"/>
      </w:rPr>
    </w:pPr>
  </w:p>
  <w:p w14:paraId="2B156DF8" w14:textId="77777777" w:rsidR="00C01DA5" w:rsidRDefault="00C01DA5">
    <w:pPr>
      <w:pStyle w:val="Zpat"/>
    </w:pPr>
  </w:p>
  <w:p w14:paraId="7028901E" w14:textId="77777777" w:rsidR="00C01DA5" w:rsidRDefault="00C01DA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074F50" w14:textId="77777777" w:rsidR="00D42449" w:rsidRDefault="00D42449">
      <w:r>
        <w:separator/>
      </w:r>
    </w:p>
  </w:footnote>
  <w:footnote w:type="continuationSeparator" w:id="0">
    <w:p w14:paraId="537C5AED" w14:textId="77777777" w:rsidR="00D42449" w:rsidRDefault="00D424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3BD164" w14:textId="77777777" w:rsidR="00C01DA5" w:rsidRDefault="00C01DA5">
    <w:pPr>
      <w:pStyle w:val="Zhlav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3DCDAC5" w14:textId="77777777" w:rsidR="00C01DA5" w:rsidRDefault="00C01DA5">
    <w:pPr>
      <w:pStyle w:val="Zhlav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FF93EF" w14:textId="77777777" w:rsidR="00C01DA5" w:rsidRDefault="00C01DA5" w:rsidP="00227A28">
    <w:pPr>
      <w:pStyle w:val="Zhlav"/>
      <w:framePr w:wrap="around" w:vAnchor="text" w:hAnchor="margin" w:xAlign="right" w:y="1"/>
      <w:rPr>
        <w:rStyle w:val="slostrnky"/>
      </w:rPr>
    </w:pPr>
    <w:r>
      <w:rPr>
        <w:rStyle w:val="slostrnky"/>
      </w:rPr>
      <w:tab/>
    </w:r>
    <w:r>
      <w:rPr>
        <w:rStyle w:val="slostrnky"/>
      </w:rPr>
      <w:tab/>
    </w: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BE036D">
      <w:rPr>
        <w:rStyle w:val="slostrnky"/>
        <w:noProof/>
      </w:rPr>
      <w:t>3</w:t>
    </w:r>
    <w:r>
      <w:rPr>
        <w:rStyle w:val="slostrnky"/>
      </w:rPr>
      <w:fldChar w:fldCharType="end"/>
    </w:r>
  </w:p>
  <w:p w14:paraId="0DDB2719" w14:textId="77777777" w:rsidR="00C01DA5" w:rsidRDefault="00C01DA5">
    <w:pPr>
      <w:pStyle w:val="Zhlav"/>
      <w:ind w:right="360"/>
    </w:pPr>
    <w:r>
      <w:rPr>
        <w:snapToGrid w:val="0"/>
      </w:rPr>
      <w:tab/>
    </w:r>
    <w:r>
      <w:rPr>
        <w:snapToGrid w:val="0"/>
      </w:rPr>
      <w:tab/>
    </w:r>
    <w:r>
      <w:rPr>
        <w:snapToGrid w:val="0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DC7C4B" w14:textId="77777777" w:rsidR="00C01DA5" w:rsidRDefault="00C01DA5">
    <w:pPr>
      <w:pStyle w:val="Zhlav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97F12"/>
    <w:multiLevelType w:val="hybridMultilevel"/>
    <w:tmpl w:val="B9E04E12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2B21157"/>
    <w:multiLevelType w:val="hybridMultilevel"/>
    <w:tmpl w:val="85A80712"/>
    <w:lvl w:ilvl="0" w:tplc="B4E8B9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CF23AD"/>
    <w:multiLevelType w:val="hybridMultilevel"/>
    <w:tmpl w:val="47A4E0A2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E9A2F70"/>
    <w:multiLevelType w:val="hybridMultilevel"/>
    <w:tmpl w:val="66C4F54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D674E7"/>
    <w:multiLevelType w:val="hybridMultilevel"/>
    <w:tmpl w:val="EB8866F2"/>
    <w:lvl w:ilvl="0" w:tplc="0902123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72DF3"/>
    <w:multiLevelType w:val="hybridMultilevel"/>
    <w:tmpl w:val="BD0872F6"/>
    <w:lvl w:ilvl="0" w:tplc="37FAFA4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36297F0C"/>
    <w:multiLevelType w:val="hybridMultilevel"/>
    <w:tmpl w:val="625619E8"/>
    <w:lvl w:ilvl="0" w:tplc="83BC58C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761007"/>
    <w:multiLevelType w:val="hybridMultilevel"/>
    <w:tmpl w:val="0A4A356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6C1F4C"/>
    <w:multiLevelType w:val="hybridMultilevel"/>
    <w:tmpl w:val="068C6B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99835413">
    <w:abstractNumId w:val="3"/>
  </w:num>
  <w:num w:numId="2" w16cid:durableId="705178222">
    <w:abstractNumId w:val="7"/>
  </w:num>
  <w:num w:numId="3" w16cid:durableId="1498686272">
    <w:abstractNumId w:val="1"/>
  </w:num>
  <w:num w:numId="4" w16cid:durableId="1957832049">
    <w:abstractNumId w:val="0"/>
  </w:num>
  <w:num w:numId="5" w16cid:durableId="585112610">
    <w:abstractNumId w:val="2"/>
  </w:num>
  <w:num w:numId="6" w16cid:durableId="382875708">
    <w:abstractNumId w:val="6"/>
  </w:num>
  <w:num w:numId="7" w16cid:durableId="334765202">
    <w:abstractNumId w:val="5"/>
  </w:num>
  <w:num w:numId="8" w16cid:durableId="1881936419">
    <w:abstractNumId w:val="8"/>
  </w:num>
  <w:num w:numId="9" w16cid:durableId="159588316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46EA"/>
    <w:rsid w:val="00002E63"/>
    <w:rsid w:val="000050A0"/>
    <w:rsid w:val="000055D7"/>
    <w:rsid w:val="000071A7"/>
    <w:rsid w:val="00011B3B"/>
    <w:rsid w:val="000126AA"/>
    <w:rsid w:val="0001389C"/>
    <w:rsid w:val="00022384"/>
    <w:rsid w:val="00022B91"/>
    <w:rsid w:val="0002394A"/>
    <w:rsid w:val="000245F7"/>
    <w:rsid w:val="00025123"/>
    <w:rsid w:val="000254B3"/>
    <w:rsid w:val="00025673"/>
    <w:rsid w:val="00025FA7"/>
    <w:rsid w:val="000261CF"/>
    <w:rsid w:val="00026552"/>
    <w:rsid w:val="00026D1E"/>
    <w:rsid w:val="00032C10"/>
    <w:rsid w:val="00033122"/>
    <w:rsid w:val="00034C8E"/>
    <w:rsid w:val="00034F69"/>
    <w:rsid w:val="00036C9D"/>
    <w:rsid w:val="00037B0C"/>
    <w:rsid w:val="00042A84"/>
    <w:rsid w:val="00042B3D"/>
    <w:rsid w:val="00044530"/>
    <w:rsid w:val="000470F4"/>
    <w:rsid w:val="000509D6"/>
    <w:rsid w:val="000540E7"/>
    <w:rsid w:val="00054428"/>
    <w:rsid w:val="000550AF"/>
    <w:rsid w:val="00057D23"/>
    <w:rsid w:val="0006005E"/>
    <w:rsid w:val="000617F1"/>
    <w:rsid w:val="00062FD1"/>
    <w:rsid w:val="0006455A"/>
    <w:rsid w:val="000645C8"/>
    <w:rsid w:val="000664CD"/>
    <w:rsid w:val="00067DEF"/>
    <w:rsid w:val="00070274"/>
    <w:rsid w:val="00072E93"/>
    <w:rsid w:val="000737DA"/>
    <w:rsid w:val="00073F12"/>
    <w:rsid w:val="00074090"/>
    <w:rsid w:val="0007482B"/>
    <w:rsid w:val="000754FA"/>
    <w:rsid w:val="0007553F"/>
    <w:rsid w:val="00075658"/>
    <w:rsid w:val="00080DC4"/>
    <w:rsid w:val="000841E4"/>
    <w:rsid w:val="0008569B"/>
    <w:rsid w:val="0008767B"/>
    <w:rsid w:val="000962B8"/>
    <w:rsid w:val="0009778C"/>
    <w:rsid w:val="00097C32"/>
    <w:rsid w:val="000A0430"/>
    <w:rsid w:val="000A0AD3"/>
    <w:rsid w:val="000A2DD9"/>
    <w:rsid w:val="000A48A1"/>
    <w:rsid w:val="000A5839"/>
    <w:rsid w:val="000A77D6"/>
    <w:rsid w:val="000B3387"/>
    <w:rsid w:val="000B3449"/>
    <w:rsid w:val="000B646A"/>
    <w:rsid w:val="000B6BCA"/>
    <w:rsid w:val="000B6D99"/>
    <w:rsid w:val="000C0A76"/>
    <w:rsid w:val="000C389C"/>
    <w:rsid w:val="000C4F02"/>
    <w:rsid w:val="000D1AA7"/>
    <w:rsid w:val="000D56A3"/>
    <w:rsid w:val="000D58C7"/>
    <w:rsid w:val="000D769B"/>
    <w:rsid w:val="000D7909"/>
    <w:rsid w:val="000E283D"/>
    <w:rsid w:val="000E3A28"/>
    <w:rsid w:val="000E4CFB"/>
    <w:rsid w:val="000E74DF"/>
    <w:rsid w:val="000E762C"/>
    <w:rsid w:val="000F03E7"/>
    <w:rsid w:val="000F45AC"/>
    <w:rsid w:val="000F47B3"/>
    <w:rsid w:val="000F5BE1"/>
    <w:rsid w:val="000F6952"/>
    <w:rsid w:val="000F6F6C"/>
    <w:rsid w:val="0010051F"/>
    <w:rsid w:val="00102B62"/>
    <w:rsid w:val="001035F6"/>
    <w:rsid w:val="001103BB"/>
    <w:rsid w:val="0011044A"/>
    <w:rsid w:val="00110F47"/>
    <w:rsid w:val="00112427"/>
    <w:rsid w:val="00112595"/>
    <w:rsid w:val="00114B38"/>
    <w:rsid w:val="0011592D"/>
    <w:rsid w:val="00116472"/>
    <w:rsid w:val="00125FA8"/>
    <w:rsid w:val="00126CE5"/>
    <w:rsid w:val="001309B2"/>
    <w:rsid w:val="00131ABD"/>
    <w:rsid w:val="00132880"/>
    <w:rsid w:val="00135A5B"/>
    <w:rsid w:val="001364D7"/>
    <w:rsid w:val="00137452"/>
    <w:rsid w:val="00137FB2"/>
    <w:rsid w:val="00140847"/>
    <w:rsid w:val="00140F49"/>
    <w:rsid w:val="00141641"/>
    <w:rsid w:val="0014206F"/>
    <w:rsid w:val="001441CA"/>
    <w:rsid w:val="00145D9D"/>
    <w:rsid w:val="001515B8"/>
    <w:rsid w:val="00152354"/>
    <w:rsid w:val="0015240A"/>
    <w:rsid w:val="00152A89"/>
    <w:rsid w:val="00153832"/>
    <w:rsid w:val="00154A1B"/>
    <w:rsid w:val="001554B7"/>
    <w:rsid w:val="00157572"/>
    <w:rsid w:val="00157CFC"/>
    <w:rsid w:val="00162849"/>
    <w:rsid w:val="0016434A"/>
    <w:rsid w:val="00164A89"/>
    <w:rsid w:val="0016622E"/>
    <w:rsid w:val="00167667"/>
    <w:rsid w:val="00167D50"/>
    <w:rsid w:val="0017153B"/>
    <w:rsid w:val="001767A2"/>
    <w:rsid w:val="00181817"/>
    <w:rsid w:val="00181C52"/>
    <w:rsid w:val="00183FAB"/>
    <w:rsid w:val="00185972"/>
    <w:rsid w:val="00190FD4"/>
    <w:rsid w:val="001935CF"/>
    <w:rsid w:val="00194EA9"/>
    <w:rsid w:val="00197CC6"/>
    <w:rsid w:val="001A03DC"/>
    <w:rsid w:val="001A0477"/>
    <w:rsid w:val="001A1794"/>
    <w:rsid w:val="001A2D63"/>
    <w:rsid w:val="001A3079"/>
    <w:rsid w:val="001A7FB2"/>
    <w:rsid w:val="001B0742"/>
    <w:rsid w:val="001B1732"/>
    <w:rsid w:val="001B1CC6"/>
    <w:rsid w:val="001B2217"/>
    <w:rsid w:val="001B5262"/>
    <w:rsid w:val="001B53E0"/>
    <w:rsid w:val="001B7C30"/>
    <w:rsid w:val="001C16EB"/>
    <w:rsid w:val="001C4479"/>
    <w:rsid w:val="001C45CD"/>
    <w:rsid w:val="001C5EDA"/>
    <w:rsid w:val="001C68FF"/>
    <w:rsid w:val="001D1644"/>
    <w:rsid w:val="001D1DE0"/>
    <w:rsid w:val="001D1F6B"/>
    <w:rsid w:val="001D34BE"/>
    <w:rsid w:val="001D4FDF"/>
    <w:rsid w:val="001D5E86"/>
    <w:rsid w:val="001D68AD"/>
    <w:rsid w:val="001D6B79"/>
    <w:rsid w:val="001E066E"/>
    <w:rsid w:val="001E0F8B"/>
    <w:rsid w:val="001E28F7"/>
    <w:rsid w:val="001E2A83"/>
    <w:rsid w:val="001E40D5"/>
    <w:rsid w:val="001E4B31"/>
    <w:rsid w:val="001E5108"/>
    <w:rsid w:val="001E580E"/>
    <w:rsid w:val="001F1234"/>
    <w:rsid w:val="001F15D5"/>
    <w:rsid w:val="001F1F9A"/>
    <w:rsid w:val="001F3BC9"/>
    <w:rsid w:val="001F454E"/>
    <w:rsid w:val="001F7D78"/>
    <w:rsid w:val="001F7FFE"/>
    <w:rsid w:val="00200D00"/>
    <w:rsid w:val="00200F7F"/>
    <w:rsid w:val="0020424A"/>
    <w:rsid w:val="00206E25"/>
    <w:rsid w:val="00211D20"/>
    <w:rsid w:val="00212871"/>
    <w:rsid w:val="00212D64"/>
    <w:rsid w:val="00213C63"/>
    <w:rsid w:val="002212C4"/>
    <w:rsid w:val="0022204A"/>
    <w:rsid w:val="0022253C"/>
    <w:rsid w:val="002241D1"/>
    <w:rsid w:val="00227A28"/>
    <w:rsid w:val="00232B91"/>
    <w:rsid w:val="002346B7"/>
    <w:rsid w:val="002349FF"/>
    <w:rsid w:val="002368B0"/>
    <w:rsid w:val="002374F1"/>
    <w:rsid w:val="0023792C"/>
    <w:rsid w:val="0024291A"/>
    <w:rsid w:val="0024371A"/>
    <w:rsid w:val="0024411B"/>
    <w:rsid w:val="00251D05"/>
    <w:rsid w:val="0025591F"/>
    <w:rsid w:val="00255D8F"/>
    <w:rsid w:val="0025681A"/>
    <w:rsid w:val="00257339"/>
    <w:rsid w:val="0025762B"/>
    <w:rsid w:val="00257C12"/>
    <w:rsid w:val="00262E72"/>
    <w:rsid w:val="00263C5E"/>
    <w:rsid w:val="002647FB"/>
    <w:rsid w:val="00266764"/>
    <w:rsid w:val="00267D16"/>
    <w:rsid w:val="00272135"/>
    <w:rsid w:val="00273147"/>
    <w:rsid w:val="00273341"/>
    <w:rsid w:val="00273575"/>
    <w:rsid w:val="002735DC"/>
    <w:rsid w:val="00275A5C"/>
    <w:rsid w:val="0027763D"/>
    <w:rsid w:val="00277798"/>
    <w:rsid w:val="00280B78"/>
    <w:rsid w:val="00281555"/>
    <w:rsid w:val="00281D23"/>
    <w:rsid w:val="00282452"/>
    <w:rsid w:val="00282C96"/>
    <w:rsid w:val="002843CF"/>
    <w:rsid w:val="00285710"/>
    <w:rsid w:val="00285B50"/>
    <w:rsid w:val="002870E4"/>
    <w:rsid w:val="002877D9"/>
    <w:rsid w:val="0029063F"/>
    <w:rsid w:val="00291260"/>
    <w:rsid w:val="00293501"/>
    <w:rsid w:val="0029492F"/>
    <w:rsid w:val="00294C16"/>
    <w:rsid w:val="002952CC"/>
    <w:rsid w:val="00296C92"/>
    <w:rsid w:val="00297418"/>
    <w:rsid w:val="002A0254"/>
    <w:rsid w:val="002A04F5"/>
    <w:rsid w:val="002A1EEE"/>
    <w:rsid w:val="002A2032"/>
    <w:rsid w:val="002A37F6"/>
    <w:rsid w:val="002A4566"/>
    <w:rsid w:val="002A4766"/>
    <w:rsid w:val="002A5EBA"/>
    <w:rsid w:val="002B0434"/>
    <w:rsid w:val="002B0A34"/>
    <w:rsid w:val="002B0D34"/>
    <w:rsid w:val="002B1714"/>
    <w:rsid w:val="002B38C9"/>
    <w:rsid w:val="002B3EB5"/>
    <w:rsid w:val="002B67FB"/>
    <w:rsid w:val="002B782B"/>
    <w:rsid w:val="002C0D58"/>
    <w:rsid w:val="002C1310"/>
    <w:rsid w:val="002C438A"/>
    <w:rsid w:val="002C4928"/>
    <w:rsid w:val="002C66F5"/>
    <w:rsid w:val="002D35C7"/>
    <w:rsid w:val="002D367F"/>
    <w:rsid w:val="002D3FF6"/>
    <w:rsid w:val="002D586D"/>
    <w:rsid w:val="002D6047"/>
    <w:rsid w:val="002D68E9"/>
    <w:rsid w:val="002E1CC4"/>
    <w:rsid w:val="002E36F7"/>
    <w:rsid w:val="002F367D"/>
    <w:rsid w:val="002F6059"/>
    <w:rsid w:val="002F630D"/>
    <w:rsid w:val="002F6A3D"/>
    <w:rsid w:val="002F6C9F"/>
    <w:rsid w:val="00305FCA"/>
    <w:rsid w:val="003066D8"/>
    <w:rsid w:val="0031084D"/>
    <w:rsid w:val="0031201F"/>
    <w:rsid w:val="0031579A"/>
    <w:rsid w:val="00316AA8"/>
    <w:rsid w:val="00322335"/>
    <w:rsid w:val="003251F6"/>
    <w:rsid w:val="00326F78"/>
    <w:rsid w:val="003300D2"/>
    <w:rsid w:val="00330DB7"/>
    <w:rsid w:val="003325F5"/>
    <w:rsid w:val="00333A3E"/>
    <w:rsid w:val="0033433D"/>
    <w:rsid w:val="00334C72"/>
    <w:rsid w:val="003407D2"/>
    <w:rsid w:val="00340E77"/>
    <w:rsid w:val="0034150A"/>
    <w:rsid w:val="00342DB7"/>
    <w:rsid w:val="0034392F"/>
    <w:rsid w:val="00344330"/>
    <w:rsid w:val="003456ED"/>
    <w:rsid w:val="003459EE"/>
    <w:rsid w:val="00345F3F"/>
    <w:rsid w:val="00346E81"/>
    <w:rsid w:val="00347A68"/>
    <w:rsid w:val="00347F85"/>
    <w:rsid w:val="003500B1"/>
    <w:rsid w:val="00351CA0"/>
    <w:rsid w:val="00351F00"/>
    <w:rsid w:val="00353773"/>
    <w:rsid w:val="00354D4D"/>
    <w:rsid w:val="00355CE3"/>
    <w:rsid w:val="00357C50"/>
    <w:rsid w:val="003604A1"/>
    <w:rsid w:val="00360926"/>
    <w:rsid w:val="00363645"/>
    <w:rsid w:val="00363B98"/>
    <w:rsid w:val="003645A3"/>
    <w:rsid w:val="00367055"/>
    <w:rsid w:val="00367ADF"/>
    <w:rsid w:val="00370380"/>
    <w:rsid w:val="00373CEE"/>
    <w:rsid w:val="003743B6"/>
    <w:rsid w:val="00374D67"/>
    <w:rsid w:val="00375357"/>
    <w:rsid w:val="00377194"/>
    <w:rsid w:val="00377868"/>
    <w:rsid w:val="003800E3"/>
    <w:rsid w:val="00380CC7"/>
    <w:rsid w:val="00384D00"/>
    <w:rsid w:val="0038587A"/>
    <w:rsid w:val="003859F8"/>
    <w:rsid w:val="00386359"/>
    <w:rsid w:val="003869B4"/>
    <w:rsid w:val="0038741F"/>
    <w:rsid w:val="003904F2"/>
    <w:rsid w:val="00390628"/>
    <w:rsid w:val="00391C83"/>
    <w:rsid w:val="003933AB"/>
    <w:rsid w:val="00395BC6"/>
    <w:rsid w:val="00397F19"/>
    <w:rsid w:val="003A27A7"/>
    <w:rsid w:val="003A2EAC"/>
    <w:rsid w:val="003A5F10"/>
    <w:rsid w:val="003A6014"/>
    <w:rsid w:val="003B02E3"/>
    <w:rsid w:val="003B128F"/>
    <w:rsid w:val="003B291C"/>
    <w:rsid w:val="003B33C2"/>
    <w:rsid w:val="003B362E"/>
    <w:rsid w:val="003B7261"/>
    <w:rsid w:val="003C10D3"/>
    <w:rsid w:val="003C3470"/>
    <w:rsid w:val="003C3A03"/>
    <w:rsid w:val="003C5048"/>
    <w:rsid w:val="003C5F8B"/>
    <w:rsid w:val="003C6A31"/>
    <w:rsid w:val="003C78E6"/>
    <w:rsid w:val="003C7E6A"/>
    <w:rsid w:val="003D0268"/>
    <w:rsid w:val="003D3A4E"/>
    <w:rsid w:val="003D5D42"/>
    <w:rsid w:val="003D5EBC"/>
    <w:rsid w:val="003E0BBC"/>
    <w:rsid w:val="003E148A"/>
    <w:rsid w:val="003E2D56"/>
    <w:rsid w:val="003E5DF8"/>
    <w:rsid w:val="003E6E6C"/>
    <w:rsid w:val="003F1E3E"/>
    <w:rsid w:val="003F1F1E"/>
    <w:rsid w:val="003F28E5"/>
    <w:rsid w:val="003F3DEE"/>
    <w:rsid w:val="003F4603"/>
    <w:rsid w:val="003F5A08"/>
    <w:rsid w:val="003F6C85"/>
    <w:rsid w:val="003F6E00"/>
    <w:rsid w:val="003F7927"/>
    <w:rsid w:val="003F7DF9"/>
    <w:rsid w:val="0040349B"/>
    <w:rsid w:val="004034CE"/>
    <w:rsid w:val="004052A2"/>
    <w:rsid w:val="004053FF"/>
    <w:rsid w:val="00405833"/>
    <w:rsid w:val="00407E0A"/>
    <w:rsid w:val="00411DCC"/>
    <w:rsid w:val="00411FB1"/>
    <w:rsid w:val="00416B35"/>
    <w:rsid w:val="00416E73"/>
    <w:rsid w:val="004266B6"/>
    <w:rsid w:val="00426F7C"/>
    <w:rsid w:val="0042711A"/>
    <w:rsid w:val="004275E0"/>
    <w:rsid w:val="00427966"/>
    <w:rsid w:val="00427EA0"/>
    <w:rsid w:val="00430D33"/>
    <w:rsid w:val="00434EB2"/>
    <w:rsid w:val="0043550E"/>
    <w:rsid w:val="00435784"/>
    <w:rsid w:val="00435AA3"/>
    <w:rsid w:val="00436940"/>
    <w:rsid w:val="00443620"/>
    <w:rsid w:val="004438B2"/>
    <w:rsid w:val="00443E92"/>
    <w:rsid w:val="00444748"/>
    <w:rsid w:val="00445218"/>
    <w:rsid w:val="004535EE"/>
    <w:rsid w:val="00453FF7"/>
    <w:rsid w:val="004547A6"/>
    <w:rsid w:val="00456012"/>
    <w:rsid w:val="00456C4D"/>
    <w:rsid w:val="0046129F"/>
    <w:rsid w:val="00464897"/>
    <w:rsid w:val="004670FD"/>
    <w:rsid w:val="004738B5"/>
    <w:rsid w:val="004739F5"/>
    <w:rsid w:val="004750D4"/>
    <w:rsid w:val="004758C0"/>
    <w:rsid w:val="00475FBD"/>
    <w:rsid w:val="004808C6"/>
    <w:rsid w:val="00483C36"/>
    <w:rsid w:val="00484F1F"/>
    <w:rsid w:val="00485878"/>
    <w:rsid w:val="00487F9D"/>
    <w:rsid w:val="004907E9"/>
    <w:rsid w:val="004911AF"/>
    <w:rsid w:val="00492730"/>
    <w:rsid w:val="0049299C"/>
    <w:rsid w:val="00494E0F"/>
    <w:rsid w:val="00495014"/>
    <w:rsid w:val="00495A54"/>
    <w:rsid w:val="0049638A"/>
    <w:rsid w:val="004968F6"/>
    <w:rsid w:val="004970A4"/>
    <w:rsid w:val="004A01FF"/>
    <w:rsid w:val="004A135E"/>
    <w:rsid w:val="004A2A34"/>
    <w:rsid w:val="004A2D08"/>
    <w:rsid w:val="004A3816"/>
    <w:rsid w:val="004A40AA"/>
    <w:rsid w:val="004A4F55"/>
    <w:rsid w:val="004A5388"/>
    <w:rsid w:val="004A5CA4"/>
    <w:rsid w:val="004A7882"/>
    <w:rsid w:val="004A7A8C"/>
    <w:rsid w:val="004B29F9"/>
    <w:rsid w:val="004B3A69"/>
    <w:rsid w:val="004B7F80"/>
    <w:rsid w:val="004C2997"/>
    <w:rsid w:val="004C302E"/>
    <w:rsid w:val="004C4B44"/>
    <w:rsid w:val="004C6442"/>
    <w:rsid w:val="004C79F1"/>
    <w:rsid w:val="004D10C1"/>
    <w:rsid w:val="004D20C4"/>
    <w:rsid w:val="004D37CF"/>
    <w:rsid w:val="004E0C4F"/>
    <w:rsid w:val="004E1912"/>
    <w:rsid w:val="004E1E68"/>
    <w:rsid w:val="004E33C0"/>
    <w:rsid w:val="004E5C56"/>
    <w:rsid w:val="004F03B5"/>
    <w:rsid w:val="004F0B81"/>
    <w:rsid w:val="004F23FB"/>
    <w:rsid w:val="004F2E29"/>
    <w:rsid w:val="004F3274"/>
    <w:rsid w:val="004F6052"/>
    <w:rsid w:val="004F71D7"/>
    <w:rsid w:val="00500EBC"/>
    <w:rsid w:val="00501219"/>
    <w:rsid w:val="00502486"/>
    <w:rsid w:val="0050274D"/>
    <w:rsid w:val="00502F83"/>
    <w:rsid w:val="00503577"/>
    <w:rsid w:val="005041BB"/>
    <w:rsid w:val="0050796F"/>
    <w:rsid w:val="00510251"/>
    <w:rsid w:val="005109AD"/>
    <w:rsid w:val="00510D05"/>
    <w:rsid w:val="0051123C"/>
    <w:rsid w:val="00511C04"/>
    <w:rsid w:val="00511E20"/>
    <w:rsid w:val="005125A7"/>
    <w:rsid w:val="00516A2B"/>
    <w:rsid w:val="00517C2C"/>
    <w:rsid w:val="005204EF"/>
    <w:rsid w:val="00520773"/>
    <w:rsid w:val="005215CD"/>
    <w:rsid w:val="00522DD3"/>
    <w:rsid w:val="0052477B"/>
    <w:rsid w:val="00524A9A"/>
    <w:rsid w:val="005251BA"/>
    <w:rsid w:val="00527B55"/>
    <w:rsid w:val="00527CDE"/>
    <w:rsid w:val="00532A17"/>
    <w:rsid w:val="00533C7B"/>
    <w:rsid w:val="0053541B"/>
    <w:rsid w:val="00536548"/>
    <w:rsid w:val="00540E9E"/>
    <w:rsid w:val="00542BC3"/>
    <w:rsid w:val="005460EE"/>
    <w:rsid w:val="005472F2"/>
    <w:rsid w:val="005505F4"/>
    <w:rsid w:val="00551B94"/>
    <w:rsid w:val="00551BDF"/>
    <w:rsid w:val="005530C0"/>
    <w:rsid w:val="005566CE"/>
    <w:rsid w:val="00556E17"/>
    <w:rsid w:val="0056414A"/>
    <w:rsid w:val="005666C5"/>
    <w:rsid w:val="005671F6"/>
    <w:rsid w:val="00567DB7"/>
    <w:rsid w:val="005741DA"/>
    <w:rsid w:val="00577FA5"/>
    <w:rsid w:val="00581EBA"/>
    <w:rsid w:val="00582167"/>
    <w:rsid w:val="0058242F"/>
    <w:rsid w:val="00582C32"/>
    <w:rsid w:val="00583666"/>
    <w:rsid w:val="00585C17"/>
    <w:rsid w:val="00585CF7"/>
    <w:rsid w:val="0058650A"/>
    <w:rsid w:val="0058705A"/>
    <w:rsid w:val="0059122C"/>
    <w:rsid w:val="00591593"/>
    <w:rsid w:val="00591656"/>
    <w:rsid w:val="00592394"/>
    <w:rsid w:val="00595286"/>
    <w:rsid w:val="00596B02"/>
    <w:rsid w:val="00597546"/>
    <w:rsid w:val="00597C10"/>
    <w:rsid w:val="005A0D52"/>
    <w:rsid w:val="005A101A"/>
    <w:rsid w:val="005A13F0"/>
    <w:rsid w:val="005A1506"/>
    <w:rsid w:val="005A5DA6"/>
    <w:rsid w:val="005A5F60"/>
    <w:rsid w:val="005A6BC2"/>
    <w:rsid w:val="005A7624"/>
    <w:rsid w:val="005B2DF7"/>
    <w:rsid w:val="005B30EA"/>
    <w:rsid w:val="005B33A9"/>
    <w:rsid w:val="005B4DB8"/>
    <w:rsid w:val="005B7C0D"/>
    <w:rsid w:val="005B7C5A"/>
    <w:rsid w:val="005C004F"/>
    <w:rsid w:val="005C211E"/>
    <w:rsid w:val="005C32BC"/>
    <w:rsid w:val="005C5340"/>
    <w:rsid w:val="005C6683"/>
    <w:rsid w:val="005D093F"/>
    <w:rsid w:val="005D0D19"/>
    <w:rsid w:val="005D3902"/>
    <w:rsid w:val="005D444D"/>
    <w:rsid w:val="005D49D4"/>
    <w:rsid w:val="005D5429"/>
    <w:rsid w:val="005D69B0"/>
    <w:rsid w:val="005E196F"/>
    <w:rsid w:val="005E239E"/>
    <w:rsid w:val="005E6349"/>
    <w:rsid w:val="005E68C4"/>
    <w:rsid w:val="005E716F"/>
    <w:rsid w:val="005F0860"/>
    <w:rsid w:val="005F16A9"/>
    <w:rsid w:val="005F2B1D"/>
    <w:rsid w:val="005F392C"/>
    <w:rsid w:val="005F495D"/>
    <w:rsid w:val="005F5A9E"/>
    <w:rsid w:val="005F696E"/>
    <w:rsid w:val="005F770D"/>
    <w:rsid w:val="0060136A"/>
    <w:rsid w:val="0060305A"/>
    <w:rsid w:val="0060370D"/>
    <w:rsid w:val="00603AC8"/>
    <w:rsid w:val="00604EF2"/>
    <w:rsid w:val="00606EF3"/>
    <w:rsid w:val="00607394"/>
    <w:rsid w:val="00610713"/>
    <w:rsid w:val="0061117C"/>
    <w:rsid w:val="00612D95"/>
    <w:rsid w:val="00614C24"/>
    <w:rsid w:val="00620DA2"/>
    <w:rsid w:val="00623EF8"/>
    <w:rsid w:val="00626434"/>
    <w:rsid w:val="00626ADC"/>
    <w:rsid w:val="0063145B"/>
    <w:rsid w:val="006324A5"/>
    <w:rsid w:val="006326F1"/>
    <w:rsid w:val="0063277F"/>
    <w:rsid w:val="00632A27"/>
    <w:rsid w:val="00632FCC"/>
    <w:rsid w:val="00640B8F"/>
    <w:rsid w:val="006423B5"/>
    <w:rsid w:val="00643147"/>
    <w:rsid w:val="0064346C"/>
    <w:rsid w:val="00646C79"/>
    <w:rsid w:val="00646ED7"/>
    <w:rsid w:val="00647358"/>
    <w:rsid w:val="00647924"/>
    <w:rsid w:val="00647F2A"/>
    <w:rsid w:val="0065062B"/>
    <w:rsid w:val="006507E9"/>
    <w:rsid w:val="00650B6A"/>
    <w:rsid w:val="006511F8"/>
    <w:rsid w:val="00651BC2"/>
    <w:rsid w:val="00653C21"/>
    <w:rsid w:val="0065475D"/>
    <w:rsid w:val="006551CF"/>
    <w:rsid w:val="0065621F"/>
    <w:rsid w:val="00656EC0"/>
    <w:rsid w:val="00657CA0"/>
    <w:rsid w:val="00657F8B"/>
    <w:rsid w:val="00661498"/>
    <w:rsid w:val="00664313"/>
    <w:rsid w:val="00666699"/>
    <w:rsid w:val="006666F4"/>
    <w:rsid w:val="00670648"/>
    <w:rsid w:val="00670ACA"/>
    <w:rsid w:val="00671E99"/>
    <w:rsid w:val="006720A2"/>
    <w:rsid w:val="00675A11"/>
    <w:rsid w:val="006801CB"/>
    <w:rsid w:val="00680410"/>
    <w:rsid w:val="00680464"/>
    <w:rsid w:val="00684BE7"/>
    <w:rsid w:val="00684CC7"/>
    <w:rsid w:val="006861F1"/>
    <w:rsid w:val="006866B6"/>
    <w:rsid w:val="0068691C"/>
    <w:rsid w:val="006901C0"/>
    <w:rsid w:val="00690C2A"/>
    <w:rsid w:val="006934AB"/>
    <w:rsid w:val="00694695"/>
    <w:rsid w:val="00695006"/>
    <w:rsid w:val="0069671E"/>
    <w:rsid w:val="00697282"/>
    <w:rsid w:val="006A1CC2"/>
    <w:rsid w:val="006A3936"/>
    <w:rsid w:val="006A539C"/>
    <w:rsid w:val="006A6064"/>
    <w:rsid w:val="006A6B52"/>
    <w:rsid w:val="006A70E6"/>
    <w:rsid w:val="006B363B"/>
    <w:rsid w:val="006B3AF8"/>
    <w:rsid w:val="006B6DBF"/>
    <w:rsid w:val="006C15B8"/>
    <w:rsid w:val="006C3270"/>
    <w:rsid w:val="006C7FE9"/>
    <w:rsid w:val="006D34B1"/>
    <w:rsid w:val="006D3737"/>
    <w:rsid w:val="006D581A"/>
    <w:rsid w:val="006D7B05"/>
    <w:rsid w:val="006E1A61"/>
    <w:rsid w:val="006E2E3F"/>
    <w:rsid w:val="006E5FBA"/>
    <w:rsid w:val="006F0D9C"/>
    <w:rsid w:val="006F1983"/>
    <w:rsid w:val="006F557D"/>
    <w:rsid w:val="006F674A"/>
    <w:rsid w:val="006F72EA"/>
    <w:rsid w:val="006F78C8"/>
    <w:rsid w:val="00704A1D"/>
    <w:rsid w:val="00704EF3"/>
    <w:rsid w:val="00705888"/>
    <w:rsid w:val="007065C8"/>
    <w:rsid w:val="007117C1"/>
    <w:rsid w:val="00711C73"/>
    <w:rsid w:val="0071714E"/>
    <w:rsid w:val="007172E3"/>
    <w:rsid w:val="00717D44"/>
    <w:rsid w:val="007206C0"/>
    <w:rsid w:val="00720A99"/>
    <w:rsid w:val="00721BA6"/>
    <w:rsid w:val="00722185"/>
    <w:rsid w:val="0072289E"/>
    <w:rsid w:val="00722A48"/>
    <w:rsid w:val="00723801"/>
    <w:rsid w:val="00724015"/>
    <w:rsid w:val="0072439C"/>
    <w:rsid w:val="00725CF0"/>
    <w:rsid w:val="00727024"/>
    <w:rsid w:val="00727807"/>
    <w:rsid w:val="00731803"/>
    <w:rsid w:val="00732DE9"/>
    <w:rsid w:val="00733221"/>
    <w:rsid w:val="007356EF"/>
    <w:rsid w:val="00735965"/>
    <w:rsid w:val="00737897"/>
    <w:rsid w:val="00737A44"/>
    <w:rsid w:val="007401EF"/>
    <w:rsid w:val="007402E9"/>
    <w:rsid w:val="00741B6B"/>
    <w:rsid w:val="00742D80"/>
    <w:rsid w:val="007432C0"/>
    <w:rsid w:val="00743B38"/>
    <w:rsid w:val="00747D0B"/>
    <w:rsid w:val="00750D26"/>
    <w:rsid w:val="00750E0E"/>
    <w:rsid w:val="00751E09"/>
    <w:rsid w:val="00755341"/>
    <w:rsid w:val="0076013B"/>
    <w:rsid w:val="00762349"/>
    <w:rsid w:val="007634B6"/>
    <w:rsid w:val="007671E0"/>
    <w:rsid w:val="00771312"/>
    <w:rsid w:val="00771C15"/>
    <w:rsid w:val="00771C99"/>
    <w:rsid w:val="00775104"/>
    <w:rsid w:val="007775A3"/>
    <w:rsid w:val="00780AD6"/>
    <w:rsid w:val="00780C41"/>
    <w:rsid w:val="007825E7"/>
    <w:rsid w:val="00782DD8"/>
    <w:rsid w:val="007840FC"/>
    <w:rsid w:val="00784877"/>
    <w:rsid w:val="00785368"/>
    <w:rsid w:val="00787319"/>
    <w:rsid w:val="00787967"/>
    <w:rsid w:val="0079573A"/>
    <w:rsid w:val="00795F93"/>
    <w:rsid w:val="00796B42"/>
    <w:rsid w:val="00796E95"/>
    <w:rsid w:val="007979B6"/>
    <w:rsid w:val="00797EA3"/>
    <w:rsid w:val="007A081A"/>
    <w:rsid w:val="007A1ACA"/>
    <w:rsid w:val="007A6087"/>
    <w:rsid w:val="007A73D4"/>
    <w:rsid w:val="007B0A84"/>
    <w:rsid w:val="007B1C55"/>
    <w:rsid w:val="007B288D"/>
    <w:rsid w:val="007B3A7C"/>
    <w:rsid w:val="007B3C3C"/>
    <w:rsid w:val="007B5108"/>
    <w:rsid w:val="007B5142"/>
    <w:rsid w:val="007B61E4"/>
    <w:rsid w:val="007C43A1"/>
    <w:rsid w:val="007C5044"/>
    <w:rsid w:val="007C5CD1"/>
    <w:rsid w:val="007D0A0E"/>
    <w:rsid w:val="007D277F"/>
    <w:rsid w:val="007D28CF"/>
    <w:rsid w:val="007D415D"/>
    <w:rsid w:val="007D4847"/>
    <w:rsid w:val="007D5F1F"/>
    <w:rsid w:val="007E0AF7"/>
    <w:rsid w:val="007F1760"/>
    <w:rsid w:val="007F2D86"/>
    <w:rsid w:val="007F7887"/>
    <w:rsid w:val="007F7CBF"/>
    <w:rsid w:val="008042AE"/>
    <w:rsid w:val="008043A9"/>
    <w:rsid w:val="008053DF"/>
    <w:rsid w:val="0080632F"/>
    <w:rsid w:val="00807E29"/>
    <w:rsid w:val="00810029"/>
    <w:rsid w:val="00813630"/>
    <w:rsid w:val="0081371D"/>
    <w:rsid w:val="008155B0"/>
    <w:rsid w:val="00817249"/>
    <w:rsid w:val="008200F0"/>
    <w:rsid w:val="00820A0F"/>
    <w:rsid w:val="008214CA"/>
    <w:rsid w:val="008214FD"/>
    <w:rsid w:val="00821570"/>
    <w:rsid w:val="00824303"/>
    <w:rsid w:val="008243F0"/>
    <w:rsid w:val="00824CFB"/>
    <w:rsid w:val="00824EFA"/>
    <w:rsid w:val="008250E7"/>
    <w:rsid w:val="00827C2F"/>
    <w:rsid w:val="00831BCB"/>
    <w:rsid w:val="00834D2C"/>
    <w:rsid w:val="008357B9"/>
    <w:rsid w:val="00835ACF"/>
    <w:rsid w:val="00836E9D"/>
    <w:rsid w:val="0083751C"/>
    <w:rsid w:val="0084119E"/>
    <w:rsid w:val="008412B9"/>
    <w:rsid w:val="008440EE"/>
    <w:rsid w:val="00853765"/>
    <w:rsid w:val="00856FDE"/>
    <w:rsid w:val="008579F3"/>
    <w:rsid w:val="008615CA"/>
    <w:rsid w:val="008645BE"/>
    <w:rsid w:val="008659C7"/>
    <w:rsid w:val="0087091D"/>
    <w:rsid w:val="0087130F"/>
    <w:rsid w:val="00871386"/>
    <w:rsid w:val="00872DF7"/>
    <w:rsid w:val="00873033"/>
    <w:rsid w:val="00873BA7"/>
    <w:rsid w:val="00874294"/>
    <w:rsid w:val="00875077"/>
    <w:rsid w:val="00876772"/>
    <w:rsid w:val="00876868"/>
    <w:rsid w:val="00883728"/>
    <w:rsid w:val="008870CD"/>
    <w:rsid w:val="00887E60"/>
    <w:rsid w:val="008903DA"/>
    <w:rsid w:val="00893592"/>
    <w:rsid w:val="008948D2"/>
    <w:rsid w:val="0089631B"/>
    <w:rsid w:val="008963AD"/>
    <w:rsid w:val="008A0FAF"/>
    <w:rsid w:val="008A15BB"/>
    <w:rsid w:val="008A3003"/>
    <w:rsid w:val="008A3D2E"/>
    <w:rsid w:val="008A4FD6"/>
    <w:rsid w:val="008A5D89"/>
    <w:rsid w:val="008A6422"/>
    <w:rsid w:val="008A7B15"/>
    <w:rsid w:val="008B1C31"/>
    <w:rsid w:val="008B22A5"/>
    <w:rsid w:val="008B4901"/>
    <w:rsid w:val="008B52E5"/>
    <w:rsid w:val="008B6B82"/>
    <w:rsid w:val="008B6C47"/>
    <w:rsid w:val="008B7B09"/>
    <w:rsid w:val="008B7F8C"/>
    <w:rsid w:val="008C2484"/>
    <w:rsid w:val="008C26FA"/>
    <w:rsid w:val="008C4A7C"/>
    <w:rsid w:val="008C56D6"/>
    <w:rsid w:val="008C6B40"/>
    <w:rsid w:val="008C77A3"/>
    <w:rsid w:val="008C7DD4"/>
    <w:rsid w:val="008D011A"/>
    <w:rsid w:val="008D76B0"/>
    <w:rsid w:val="008D7A29"/>
    <w:rsid w:val="008E0823"/>
    <w:rsid w:val="008E1644"/>
    <w:rsid w:val="008E4D6A"/>
    <w:rsid w:val="008E686A"/>
    <w:rsid w:val="008E6BD6"/>
    <w:rsid w:val="008E6DF7"/>
    <w:rsid w:val="008E727E"/>
    <w:rsid w:val="008F2B1B"/>
    <w:rsid w:val="008F33B9"/>
    <w:rsid w:val="008F41EA"/>
    <w:rsid w:val="008F4CE1"/>
    <w:rsid w:val="009010DE"/>
    <w:rsid w:val="0090289F"/>
    <w:rsid w:val="009052B5"/>
    <w:rsid w:val="00906078"/>
    <w:rsid w:val="00906E3C"/>
    <w:rsid w:val="009077B3"/>
    <w:rsid w:val="00910315"/>
    <w:rsid w:val="00910AAA"/>
    <w:rsid w:val="00912852"/>
    <w:rsid w:val="009132E7"/>
    <w:rsid w:val="009136D5"/>
    <w:rsid w:val="00914C77"/>
    <w:rsid w:val="009162A8"/>
    <w:rsid w:val="00917C76"/>
    <w:rsid w:val="00921260"/>
    <w:rsid w:val="009217F1"/>
    <w:rsid w:val="00922A77"/>
    <w:rsid w:val="00923176"/>
    <w:rsid w:val="0092335C"/>
    <w:rsid w:val="00923D55"/>
    <w:rsid w:val="00925B75"/>
    <w:rsid w:val="009266B1"/>
    <w:rsid w:val="00927F49"/>
    <w:rsid w:val="00931F31"/>
    <w:rsid w:val="0093334C"/>
    <w:rsid w:val="009333DF"/>
    <w:rsid w:val="009339D1"/>
    <w:rsid w:val="00934657"/>
    <w:rsid w:val="00934D45"/>
    <w:rsid w:val="00940568"/>
    <w:rsid w:val="00940CB2"/>
    <w:rsid w:val="00943777"/>
    <w:rsid w:val="00946866"/>
    <w:rsid w:val="00950D36"/>
    <w:rsid w:val="0095125C"/>
    <w:rsid w:val="0095205A"/>
    <w:rsid w:val="00955C8C"/>
    <w:rsid w:val="00960DDD"/>
    <w:rsid w:val="00960F2E"/>
    <w:rsid w:val="00963644"/>
    <w:rsid w:val="00964B27"/>
    <w:rsid w:val="0096743E"/>
    <w:rsid w:val="0097169F"/>
    <w:rsid w:val="00971FD7"/>
    <w:rsid w:val="0097247C"/>
    <w:rsid w:val="00974109"/>
    <w:rsid w:val="0097472E"/>
    <w:rsid w:val="00976A60"/>
    <w:rsid w:val="009829B0"/>
    <w:rsid w:val="009834E6"/>
    <w:rsid w:val="00985F19"/>
    <w:rsid w:val="00986B7D"/>
    <w:rsid w:val="0099053D"/>
    <w:rsid w:val="00990B51"/>
    <w:rsid w:val="00991300"/>
    <w:rsid w:val="0099185B"/>
    <w:rsid w:val="0099245C"/>
    <w:rsid w:val="009928B8"/>
    <w:rsid w:val="00993038"/>
    <w:rsid w:val="009A3552"/>
    <w:rsid w:val="009A381A"/>
    <w:rsid w:val="009A3B76"/>
    <w:rsid w:val="009A5658"/>
    <w:rsid w:val="009A6380"/>
    <w:rsid w:val="009A68AE"/>
    <w:rsid w:val="009A7DEA"/>
    <w:rsid w:val="009B0341"/>
    <w:rsid w:val="009C2829"/>
    <w:rsid w:val="009C2864"/>
    <w:rsid w:val="009C2CC4"/>
    <w:rsid w:val="009C2E9E"/>
    <w:rsid w:val="009C54E3"/>
    <w:rsid w:val="009C571A"/>
    <w:rsid w:val="009C5865"/>
    <w:rsid w:val="009C74FA"/>
    <w:rsid w:val="009C7AEC"/>
    <w:rsid w:val="009D14DE"/>
    <w:rsid w:val="009D150F"/>
    <w:rsid w:val="009D4CB6"/>
    <w:rsid w:val="009E155B"/>
    <w:rsid w:val="009E26FE"/>
    <w:rsid w:val="009E48BA"/>
    <w:rsid w:val="009E5CA0"/>
    <w:rsid w:val="009E5EA0"/>
    <w:rsid w:val="009E73F5"/>
    <w:rsid w:val="009F0BED"/>
    <w:rsid w:val="009F1090"/>
    <w:rsid w:val="009F463B"/>
    <w:rsid w:val="009F553B"/>
    <w:rsid w:val="00A00F46"/>
    <w:rsid w:val="00A04DE0"/>
    <w:rsid w:val="00A07D3A"/>
    <w:rsid w:val="00A12F14"/>
    <w:rsid w:val="00A138D3"/>
    <w:rsid w:val="00A17271"/>
    <w:rsid w:val="00A2131D"/>
    <w:rsid w:val="00A245E5"/>
    <w:rsid w:val="00A273D1"/>
    <w:rsid w:val="00A27E29"/>
    <w:rsid w:val="00A30010"/>
    <w:rsid w:val="00A304C8"/>
    <w:rsid w:val="00A3216A"/>
    <w:rsid w:val="00A32E14"/>
    <w:rsid w:val="00A33ECF"/>
    <w:rsid w:val="00A3550D"/>
    <w:rsid w:val="00A356B0"/>
    <w:rsid w:val="00A35732"/>
    <w:rsid w:val="00A37497"/>
    <w:rsid w:val="00A409FA"/>
    <w:rsid w:val="00A40C90"/>
    <w:rsid w:val="00A41F8F"/>
    <w:rsid w:val="00A43C03"/>
    <w:rsid w:val="00A45C2F"/>
    <w:rsid w:val="00A46653"/>
    <w:rsid w:val="00A472AD"/>
    <w:rsid w:val="00A47AD6"/>
    <w:rsid w:val="00A47E2F"/>
    <w:rsid w:val="00A47EBD"/>
    <w:rsid w:val="00A50776"/>
    <w:rsid w:val="00A5080C"/>
    <w:rsid w:val="00A52E01"/>
    <w:rsid w:val="00A53006"/>
    <w:rsid w:val="00A56290"/>
    <w:rsid w:val="00A5749E"/>
    <w:rsid w:val="00A575F2"/>
    <w:rsid w:val="00A57BBA"/>
    <w:rsid w:val="00A57F50"/>
    <w:rsid w:val="00A659C4"/>
    <w:rsid w:val="00A72484"/>
    <w:rsid w:val="00A76180"/>
    <w:rsid w:val="00A76867"/>
    <w:rsid w:val="00A76EFA"/>
    <w:rsid w:val="00A77E89"/>
    <w:rsid w:val="00A800FB"/>
    <w:rsid w:val="00A81B86"/>
    <w:rsid w:val="00A8336A"/>
    <w:rsid w:val="00A83432"/>
    <w:rsid w:val="00A83E0E"/>
    <w:rsid w:val="00A857EF"/>
    <w:rsid w:val="00A86235"/>
    <w:rsid w:val="00A862EF"/>
    <w:rsid w:val="00A86E29"/>
    <w:rsid w:val="00A86FB6"/>
    <w:rsid w:val="00A9002A"/>
    <w:rsid w:val="00A92131"/>
    <w:rsid w:val="00A93FE5"/>
    <w:rsid w:val="00A94AD2"/>
    <w:rsid w:val="00AA0097"/>
    <w:rsid w:val="00AA0F59"/>
    <w:rsid w:val="00AA17EC"/>
    <w:rsid w:val="00AA47A1"/>
    <w:rsid w:val="00AA4B32"/>
    <w:rsid w:val="00AB1671"/>
    <w:rsid w:val="00AB1714"/>
    <w:rsid w:val="00AB34A6"/>
    <w:rsid w:val="00AB58AC"/>
    <w:rsid w:val="00AB6FBB"/>
    <w:rsid w:val="00AB73F0"/>
    <w:rsid w:val="00AC6481"/>
    <w:rsid w:val="00AC76DE"/>
    <w:rsid w:val="00AC7968"/>
    <w:rsid w:val="00AD11FD"/>
    <w:rsid w:val="00AD3D88"/>
    <w:rsid w:val="00AD4C35"/>
    <w:rsid w:val="00AD57CB"/>
    <w:rsid w:val="00AD7555"/>
    <w:rsid w:val="00AD7959"/>
    <w:rsid w:val="00AE0A5A"/>
    <w:rsid w:val="00AE1D58"/>
    <w:rsid w:val="00AE2999"/>
    <w:rsid w:val="00AE3432"/>
    <w:rsid w:val="00AE5FE5"/>
    <w:rsid w:val="00AF3743"/>
    <w:rsid w:val="00AF4D2B"/>
    <w:rsid w:val="00AF51E3"/>
    <w:rsid w:val="00B020E4"/>
    <w:rsid w:val="00B03EE5"/>
    <w:rsid w:val="00B04469"/>
    <w:rsid w:val="00B10EAA"/>
    <w:rsid w:val="00B13C31"/>
    <w:rsid w:val="00B141D6"/>
    <w:rsid w:val="00B1536C"/>
    <w:rsid w:val="00B25752"/>
    <w:rsid w:val="00B25F4D"/>
    <w:rsid w:val="00B26B6A"/>
    <w:rsid w:val="00B2714C"/>
    <w:rsid w:val="00B378E8"/>
    <w:rsid w:val="00B40086"/>
    <w:rsid w:val="00B45A0E"/>
    <w:rsid w:val="00B4747F"/>
    <w:rsid w:val="00B479AB"/>
    <w:rsid w:val="00B47B9B"/>
    <w:rsid w:val="00B50488"/>
    <w:rsid w:val="00B526D7"/>
    <w:rsid w:val="00B5685D"/>
    <w:rsid w:val="00B56C92"/>
    <w:rsid w:val="00B61014"/>
    <w:rsid w:val="00B61602"/>
    <w:rsid w:val="00B63245"/>
    <w:rsid w:val="00B63ECD"/>
    <w:rsid w:val="00B65950"/>
    <w:rsid w:val="00B65D80"/>
    <w:rsid w:val="00B66260"/>
    <w:rsid w:val="00B726CE"/>
    <w:rsid w:val="00B74D16"/>
    <w:rsid w:val="00B81478"/>
    <w:rsid w:val="00B83209"/>
    <w:rsid w:val="00B834B0"/>
    <w:rsid w:val="00B97940"/>
    <w:rsid w:val="00BA00F0"/>
    <w:rsid w:val="00BA1763"/>
    <w:rsid w:val="00BA3387"/>
    <w:rsid w:val="00BA6B0F"/>
    <w:rsid w:val="00BB76A9"/>
    <w:rsid w:val="00BC3D35"/>
    <w:rsid w:val="00BC3DA8"/>
    <w:rsid w:val="00BC6E11"/>
    <w:rsid w:val="00BD04DC"/>
    <w:rsid w:val="00BD25FF"/>
    <w:rsid w:val="00BD32F8"/>
    <w:rsid w:val="00BD6124"/>
    <w:rsid w:val="00BD65C9"/>
    <w:rsid w:val="00BD69FE"/>
    <w:rsid w:val="00BD790C"/>
    <w:rsid w:val="00BE036D"/>
    <w:rsid w:val="00BE16DE"/>
    <w:rsid w:val="00BE1F57"/>
    <w:rsid w:val="00BE314F"/>
    <w:rsid w:val="00BE6185"/>
    <w:rsid w:val="00BF15A6"/>
    <w:rsid w:val="00BF1661"/>
    <w:rsid w:val="00BF1F08"/>
    <w:rsid w:val="00BF25EF"/>
    <w:rsid w:val="00BF5B98"/>
    <w:rsid w:val="00C01DA5"/>
    <w:rsid w:val="00C07C47"/>
    <w:rsid w:val="00C100AB"/>
    <w:rsid w:val="00C12EF3"/>
    <w:rsid w:val="00C14910"/>
    <w:rsid w:val="00C15AFE"/>
    <w:rsid w:val="00C17A75"/>
    <w:rsid w:val="00C219A3"/>
    <w:rsid w:val="00C22232"/>
    <w:rsid w:val="00C22C07"/>
    <w:rsid w:val="00C238AD"/>
    <w:rsid w:val="00C24D88"/>
    <w:rsid w:val="00C266F5"/>
    <w:rsid w:val="00C27667"/>
    <w:rsid w:val="00C302D4"/>
    <w:rsid w:val="00C31C66"/>
    <w:rsid w:val="00C31DB2"/>
    <w:rsid w:val="00C363FB"/>
    <w:rsid w:val="00C40484"/>
    <w:rsid w:val="00C41AEF"/>
    <w:rsid w:val="00C42582"/>
    <w:rsid w:val="00C461C7"/>
    <w:rsid w:val="00C465AE"/>
    <w:rsid w:val="00C47960"/>
    <w:rsid w:val="00C51534"/>
    <w:rsid w:val="00C51A82"/>
    <w:rsid w:val="00C52235"/>
    <w:rsid w:val="00C52313"/>
    <w:rsid w:val="00C52D5F"/>
    <w:rsid w:val="00C5315B"/>
    <w:rsid w:val="00C53B8A"/>
    <w:rsid w:val="00C55EA4"/>
    <w:rsid w:val="00C56530"/>
    <w:rsid w:val="00C600A4"/>
    <w:rsid w:val="00C60A5A"/>
    <w:rsid w:val="00C61234"/>
    <w:rsid w:val="00C62C75"/>
    <w:rsid w:val="00C6480A"/>
    <w:rsid w:val="00C64DC6"/>
    <w:rsid w:val="00C64EAF"/>
    <w:rsid w:val="00C6563E"/>
    <w:rsid w:val="00C6645D"/>
    <w:rsid w:val="00C7063E"/>
    <w:rsid w:val="00C71D82"/>
    <w:rsid w:val="00C72410"/>
    <w:rsid w:val="00C725BE"/>
    <w:rsid w:val="00C73037"/>
    <w:rsid w:val="00C734A4"/>
    <w:rsid w:val="00C744F8"/>
    <w:rsid w:val="00C76346"/>
    <w:rsid w:val="00C767D7"/>
    <w:rsid w:val="00C8011D"/>
    <w:rsid w:val="00C823BB"/>
    <w:rsid w:val="00C824FE"/>
    <w:rsid w:val="00C862C8"/>
    <w:rsid w:val="00C90383"/>
    <w:rsid w:val="00C909B1"/>
    <w:rsid w:val="00C93529"/>
    <w:rsid w:val="00C94503"/>
    <w:rsid w:val="00C947D2"/>
    <w:rsid w:val="00C94A90"/>
    <w:rsid w:val="00CA0550"/>
    <w:rsid w:val="00CA6F66"/>
    <w:rsid w:val="00CB11F5"/>
    <w:rsid w:val="00CB236E"/>
    <w:rsid w:val="00CB290D"/>
    <w:rsid w:val="00CB30E2"/>
    <w:rsid w:val="00CB37C0"/>
    <w:rsid w:val="00CB4922"/>
    <w:rsid w:val="00CB4CF1"/>
    <w:rsid w:val="00CB593D"/>
    <w:rsid w:val="00CB6C3B"/>
    <w:rsid w:val="00CB72D2"/>
    <w:rsid w:val="00CC0035"/>
    <w:rsid w:val="00CC244F"/>
    <w:rsid w:val="00CC28B1"/>
    <w:rsid w:val="00CC2B6B"/>
    <w:rsid w:val="00CC7B3B"/>
    <w:rsid w:val="00CC7F45"/>
    <w:rsid w:val="00CD06BC"/>
    <w:rsid w:val="00CD0F5B"/>
    <w:rsid w:val="00CD12AD"/>
    <w:rsid w:val="00CD1ACB"/>
    <w:rsid w:val="00CD2545"/>
    <w:rsid w:val="00CD2AC7"/>
    <w:rsid w:val="00CD41AC"/>
    <w:rsid w:val="00CD56E2"/>
    <w:rsid w:val="00CD71CB"/>
    <w:rsid w:val="00CE04E7"/>
    <w:rsid w:val="00CE055B"/>
    <w:rsid w:val="00CE0CCE"/>
    <w:rsid w:val="00CE55F2"/>
    <w:rsid w:val="00CE6AF7"/>
    <w:rsid w:val="00CE6E6B"/>
    <w:rsid w:val="00CF0BA5"/>
    <w:rsid w:val="00CF144C"/>
    <w:rsid w:val="00CF35B2"/>
    <w:rsid w:val="00CF4FAE"/>
    <w:rsid w:val="00CF5AA3"/>
    <w:rsid w:val="00D01A13"/>
    <w:rsid w:val="00D02A34"/>
    <w:rsid w:val="00D038D1"/>
    <w:rsid w:val="00D038D3"/>
    <w:rsid w:val="00D041EC"/>
    <w:rsid w:val="00D04275"/>
    <w:rsid w:val="00D04CEE"/>
    <w:rsid w:val="00D05950"/>
    <w:rsid w:val="00D06032"/>
    <w:rsid w:val="00D074A4"/>
    <w:rsid w:val="00D0756F"/>
    <w:rsid w:val="00D11B64"/>
    <w:rsid w:val="00D1406D"/>
    <w:rsid w:val="00D151FA"/>
    <w:rsid w:val="00D159A2"/>
    <w:rsid w:val="00D170BF"/>
    <w:rsid w:val="00D1762C"/>
    <w:rsid w:val="00D206A0"/>
    <w:rsid w:val="00D20B39"/>
    <w:rsid w:val="00D23795"/>
    <w:rsid w:val="00D2459D"/>
    <w:rsid w:val="00D2464D"/>
    <w:rsid w:val="00D27459"/>
    <w:rsid w:val="00D31611"/>
    <w:rsid w:val="00D32F48"/>
    <w:rsid w:val="00D3337B"/>
    <w:rsid w:val="00D33A4D"/>
    <w:rsid w:val="00D40F0B"/>
    <w:rsid w:val="00D416E4"/>
    <w:rsid w:val="00D42449"/>
    <w:rsid w:val="00D43086"/>
    <w:rsid w:val="00D43FC9"/>
    <w:rsid w:val="00D4403C"/>
    <w:rsid w:val="00D4643E"/>
    <w:rsid w:val="00D46C17"/>
    <w:rsid w:val="00D47129"/>
    <w:rsid w:val="00D51E64"/>
    <w:rsid w:val="00D5257E"/>
    <w:rsid w:val="00D52DD5"/>
    <w:rsid w:val="00D5373C"/>
    <w:rsid w:val="00D549BA"/>
    <w:rsid w:val="00D54C77"/>
    <w:rsid w:val="00D5600A"/>
    <w:rsid w:val="00D56CAD"/>
    <w:rsid w:val="00D56D6D"/>
    <w:rsid w:val="00D56F95"/>
    <w:rsid w:val="00D5707E"/>
    <w:rsid w:val="00D613F8"/>
    <w:rsid w:val="00D6350A"/>
    <w:rsid w:val="00D63D34"/>
    <w:rsid w:val="00D64BBB"/>
    <w:rsid w:val="00D668CE"/>
    <w:rsid w:val="00D7015C"/>
    <w:rsid w:val="00D7113A"/>
    <w:rsid w:val="00D7185F"/>
    <w:rsid w:val="00D71C00"/>
    <w:rsid w:val="00D72E22"/>
    <w:rsid w:val="00D7398D"/>
    <w:rsid w:val="00D73B36"/>
    <w:rsid w:val="00D77586"/>
    <w:rsid w:val="00D805B2"/>
    <w:rsid w:val="00D8079E"/>
    <w:rsid w:val="00D837ED"/>
    <w:rsid w:val="00D846EA"/>
    <w:rsid w:val="00D867F8"/>
    <w:rsid w:val="00D87BCC"/>
    <w:rsid w:val="00D900DC"/>
    <w:rsid w:val="00D9120A"/>
    <w:rsid w:val="00D941C2"/>
    <w:rsid w:val="00D94F3F"/>
    <w:rsid w:val="00D95C12"/>
    <w:rsid w:val="00D96A81"/>
    <w:rsid w:val="00D973C8"/>
    <w:rsid w:val="00DA3FFA"/>
    <w:rsid w:val="00DA65E5"/>
    <w:rsid w:val="00DA65EE"/>
    <w:rsid w:val="00DB264D"/>
    <w:rsid w:val="00DB2BB8"/>
    <w:rsid w:val="00DB3DDF"/>
    <w:rsid w:val="00DB6499"/>
    <w:rsid w:val="00DC0C14"/>
    <w:rsid w:val="00DC271E"/>
    <w:rsid w:val="00DC3434"/>
    <w:rsid w:val="00DC360E"/>
    <w:rsid w:val="00DC440B"/>
    <w:rsid w:val="00DC530B"/>
    <w:rsid w:val="00DC6F31"/>
    <w:rsid w:val="00DD0B96"/>
    <w:rsid w:val="00DD1F0B"/>
    <w:rsid w:val="00DD3955"/>
    <w:rsid w:val="00DD3E52"/>
    <w:rsid w:val="00DD3FBC"/>
    <w:rsid w:val="00DD400C"/>
    <w:rsid w:val="00DD4621"/>
    <w:rsid w:val="00DD4FD9"/>
    <w:rsid w:val="00DD5075"/>
    <w:rsid w:val="00DD6390"/>
    <w:rsid w:val="00DD6880"/>
    <w:rsid w:val="00DD78CF"/>
    <w:rsid w:val="00DD7DA0"/>
    <w:rsid w:val="00DE1900"/>
    <w:rsid w:val="00DE1A83"/>
    <w:rsid w:val="00DE234C"/>
    <w:rsid w:val="00DE4F2B"/>
    <w:rsid w:val="00DF0085"/>
    <w:rsid w:val="00DF028F"/>
    <w:rsid w:val="00DF5935"/>
    <w:rsid w:val="00DF60A0"/>
    <w:rsid w:val="00DF64E8"/>
    <w:rsid w:val="00DF6A3E"/>
    <w:rsid w:val="00DF7A91"/>
    <w:rsid w:val="00DF7BF0"/>
    <w:rsid w:val="00E002AA"/>
    <w:rsid w:val="00E003D1"/>
    <w:rsid w:val="00E0069C"/>
    <w:rsid w:val="00E01C4B"/>
    <w:rsid w:val="00E01CB1"/>
    <w:rsid w:val="00E01CB8"/>
    <w:rsid w:val="00E0261C"/>
    <w:rsid w:val="00E027C0"/>
    <w:rsid w:val="00E02A99"/>
    <w:rsid w:val="00E06174"/>
    <w:rsid w:val="00E12DA8"/>
    <w:rsid w:val="00E13148"/>
    <w:rsid w:val="00E13B81"/>
    <w:rsid w:val="00E14AFE"/>
    <w:rsid w:val="00E2171D"/>
    <w:rsid w:val="00E21F4C"/>
    <w:rsid w:val="00E233B9"/>
    <w:rsid w:val="00E26B10"/>
    <w:rsid w:val="00E3051C"/>
    <w:rsid w:val="00E32385"/>
    <w:rsid w:val="00E33C33"/>
    <w:rsid w:val="00E3505B"/>
    <w:rsid w:val="00E436FA"/>
    <w:rsid w:val="00E43863"/>
    <w:rsid w:val="00E44599"/>
    <w:rsid w:val="00E47ACC"/>
    <w:rsid w:val="00E51629"/>
    <w:rsid w:val="00E51C2F"/>
    <w:rsid w:val="00E5289B"/>
    <w:rsid w:val="00E547A1"/>
    <w:rsid w:val="00E556FF"/>
    <w:rsid w:val="00E60A1D"/>
    <w:rsid w:val="00E62D32"/>
    <w:rsid w:val="00E64213"/>
    <w:rsid w:val="00E645A3"/>
    <w:rsid w:val="00E648EF"/>
    <w:rsid w:val="00E64C5E"/>
    <w:rsid w:val="00E66173"/>
    <w:rsid w:val="00E6791C"/>
    <w:rsid w:val="00E700CC"/>
    <w:rsid w:val="00E71A99"/>
    <w:rsid w:val="00E73F34"/>
    <w:rsid w:val="00E752FB"/>
    <w:rsid w:val="00E77C16"/>
    <w:rsid w:val="00E821E0"/>
    <w:rsid w:val="00E822C8"/>
    <w:rsid w:val="00E861DF"/>
    <w:rsid w:val="00E86AE0"/>
    <w:rsid w:val="00E86D71"/>
    <w:rsid w:val="00E91489"/>
    <w:rsid w:val="00E91FBF"/>
    <w:rsid w:val="00E920BA"/>
    <w:rsid w:val="00E93A43"/>
    <w:rsid w:val="00E95424"/>
    <w:rsid w:val="00E95AFC"/>
    <w:rsid w:val="00E96052"/>
    <w:rsid w:val="00E967A9"/>
    <w:rsid w:val="00E9775A"/>
    <w:rsid w:val="00EA0336"/>
    <w:rsid w:val="00EA13A9"/>
    <w:rsid w:val="00EA25AC"/>
    <w:rsid w:val="00EA305B"/>
    <w:rsid w:val="00EA6314"/>
    <w:rsid w:val="00EA7DB6"/>
    <w:rsid w:val="00EB4B58"/>
    <w:rsid w:val="00EB5061"/>
    <w:rsid w:val="00EB58CA"/>
    <w:rsid w:val="00EB617F"/>
    <w:rsid w:val="00EC1E1D"/>
    <w:rsid w:val="00EC2347"/>
    <w:rsid w:val="00EC2FD1"/>
    <w:rsid w:val="00EC5E0D"/>
    <w:rsid w:val="00EC6484"/>
    <w:rsid w:val="00EC676F"/>
    <w:rsid w:val="00EC784D"/>
    <w:rsid w:val="00EC79CF"/>
    <w:rsid w:val="00ED2AD6"/>
    <w:rsid w:val="00ED3512"/>
    <w:rsid w:val="00ED485F"/>
    <w:rsid w:val="00ED51AD"/>
    <w:rsid w:val="00ED5FB6"/>
    <w:rsid w:val="00EE1779"/>
    <w:rsid w:val="00EE1BA6"/>
    <w:rsid w:val="00EE35D4"/>
    <w:rsid w:val="00EE3646"/>
    <w:rsid w:val="00EE403D"/>
    <w:rsid w:val="00EE5295"/>
    <w:rsid w:val="00EE53AB"/>
    <w:rsid w:val="00EE6013"/>
    <w:rsid w:val="00EE62F4"/>
    <w:rsid w:val="00EF2E8D"/>
    <w:rsid w:val="00EF4AED"/>
    <w:rsid w:val="00EF4CE6"/>
    <w:rsid w:val="00EF4E70"/>
    <w:rsid w:val="00EF5A2E"/>
    <w:rsid w:val="00EF672D"/>
    <w:rsid w:val="00EF740C"/>
    <w:rsid w:val="00EF7F12"/>
    <w:rsid w:val="00F00645"/>
    <w:rsid w:val="00F02FE0"/>
    <w:rsid w:val="00F033B1"/>
    <w:rsid w:val="00F05AF3"/>
    <w:rsid w:val="00F05B43"/>
    <w:rsid w:val="00F1238B"/>
    <w:rsid w:val="00F1530A"/>
    <w:rsid w:val="00F15498"/>
    <w:rsid w:val="00F156F1"/>
    <w:rsid w:val="00F160F9"/>
    <w:rsid w:val="00F16B61"/>
    <w:rsid w:val="00F21B4E"/>
    <w:rsid w:val="00F21E75"/>
    <w:rsid w:val="00F22265"/>
    <w:rsid w:val="00F23F12"/>
    <w:rsid w:val="00F24872"/>
    <w:rsid w:val="00F27159"/>
    <w:rsid w:val="00F301C0"/>
    <w:rsid w:val="00F30E6F"/>
    <w:rsid w:val="00F31D16"/>
    <w:rsid w:val="00F324B4"/>
    <w:rsid w:val="00F32ED8"/>
    <w:rsid w:val="00F35972"/>
    <w:rsid w:val="00F36900"/>
    <w:rsid w:val="00F36DBE"/>
    <w:rsid w:val="00F37DC0"/>
    <w:rsid w:val="00F42D51"/>
    <w:rsid w:val="00F43B60"/>
    <w:rsid w:val="00F457FA"/>
    <w:rsid w:val="00F45A8F"/>
    <w:rsid w:val="00F46B9A"/>
    <w:rsid w:val="00F47D2B"/>
    <w:rsid w:val="00F47FFB"/>
    <w:rsid w:val="00F50ECE"/>
    <w:rsid w:val="00F515B6"/>
    <w:rsid w:val="00F5192D"/>
    <w:rsid w:val="00F51EC3"/>
    <w:rsid w:val="00F5289B"/>
    <w:rsid w:val="00F543A3"/>
    <w:rsid w:val="00F545F2"/>
    <w:rsid w:val="00F555E1"/>
    <w:rsid w:val="00F609A6"/>
    <w:rsid w:val="00F618AD"/>
    <w:rsid w:val="00F61DC2"/>
    <w:rsid w:val="00F62E95"/>
    <w:rsid w:val="00F64DA2"/>
    <w:rsid w:val="00F67453"/>
    <w:rsid w:val="00F7063F"/>
    <w:rsid w:val="00F7128B"/>
    <w:rsid w:val="00F73014"/>
    <w:rsid w:val="00F768D5"/>
    <w:rsid w:val="00F77B1B"/>
    <w:rsid w:val="00F80857"/>
    <w:rsid w:val="00F81314"/>
    <w:rsid w:val="00F83E89"/>
    <w:rsid w:val="00F84D36"/>
    <w:rsid w:val="00F857DE"/>
    <w:rsid w:val="00F8615A"/>
    <w:rsid w:val="00F90BE3"/>
    <w:rsid w:val="00F91450"/>
    <w:rsid w:val="00F92508"/>
    <w:rsid w:val="00F93A00"/>
    <w:rsid w:val="00F9609C"/>
    <w:rsid w:val="00F97637"/>
    <w:rsid w:val="00FA11C1"/>
    <w:rsid w:val="00FA1369"/>
    <w:rsid w:val="00FA1489"/>
    <w:rsid w:val="00FA2EAE"/>
    <w:rsid w:val="00FA3B7A"/>
    <w:rsid w:val="00FA467D"/>
    <w:rsid w:val="00FA6497"/>
    <w:rsid w:val="00FB0D91"/>
    <w:rsid w:val="00FB197E"/>
    <w:rsid w:val="00FB4468"/>
    <w:rsid w:val="00FB4CFF"/>
    <w:rsid w:val="00FB525D"/>
    <w:rsid w:val="00FB5EB1"/>
    <w:rsid w:val="00FB7213"/>
    <w:rsid w:val="00FB7BB7"/>
    <w:rsid w:val="00FC03C3"/>
    <w:rsid w:val="00FC0A9C"/>
    <w:rsid w:val="00FC426F"/>
    <w:rsid w:val="00FC77D4"/>
    <w:rsid w:val="00FC7C4A"/>
    <w:rsid w:val="00FD4727"/>
    <w:rsid w:val="00FD60A6"/>
    <w:rsid w:val="00FD7186"/>
    <w:rsid w:val="00FE76AD"/>
    <w:rsid w:val="00FF1F0C"/>
    <w:rsid w:val="00FF2538"/>
    <w:rsid w:val="00FF32E5"/>
    <w:rsid w:val="00FF4465"/>
    <w:rsid w:val="00FF48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C8DC53"/>
  <w15:docId w15:val="{A781498B-BF39-4614-9239-EF15A798F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iPriority="99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D159A2"/>
    <w:pPr>
      <w:widowControl w:val="0"/>
      <w:jc w:val="both"/>
    </w:pPr>
    <w:rPr>
      <w:sz w:val="24"/>
    </w:rPr>
  </w:style>
  <w:style w:type="paragraph" w:styleId="Nadpis1">
    <w:name w:val="heading 1"/>
    <w:basedOn w:val="Normln"/>
    <w:next w:val="Normln"/>
    <w:qFormat/>
    <w:rsid w:val="008250E7"/>
    <w:pPr>
      <w:keepNext/>
      <w:spacing w:before="240" w:after="60"/>
      <w:outlineLvl w:val="0"/>
    </w:pPr>
    <w:rPr>
      <w:b/>
      <w:caps/>
      <w:spacing w:val="20"/>
      <w:kern w:val="28"/>
      <w:sz w:val="28"/>
    </w:rPr>
  </w:style>
  <w:style w:type="paragraph" w:styleId="Nadpis2">
    <w:name w:val="heading 2"/>
    <w:basedOn w:val="Normln"/>
    <w:next w:val="Normln"/>
    <w:qFormat/>
    <w:rsid w:val="008250E7"/>
    <w:pPr>
      <w:keepNext/>
      <w:spacing w:after="120"/>
      <w:outlineLvl w:val="1"/>
    </w:pPr>
    <w:rPr>
      <w:caps/>
      <w:spacing w:val="20"/>
    </w:rPr>
  </w:style>
  <w:style w:type="paragraph" w:styleId="Nadpis3">
    <w:name w:val="heading 3"/>
    <w:basedOn w:val="Normln"/>
    <w:next w:val="Normln"/>
    <w:link w:val="Nadpis3Char"/>
    <w:uiPriority w:val="9"/>
    <w:qFormat/>
    <w:rsid w:val="008250E7"/>
    <w:pPr>
      <w:keepNext/>
      <w:spacing w:before="240" w:after="60"/>
      <w:outlineLvl w:val="2"/>
    </w:pPr>
    <w:rPr>
      <w:b/>
      <w:spacing w:val="20"/>
    </w:rPr>
  </w:style>
  <w:style w:type="paragraph" w:styleId="Nadpis4">
    <w:name w:val="heading 4"/>
    <w:basedOn w:val="Normln"/>
    <w:next w:val="Normln"/>
    <w:qFormat/>
    <w:rsid w:val="008250E7"/>
    <w:pPr>
      <w:keepNext/>
      <w:spacing w:before="240" w:after="60"/>
      <w:outlineLvl w:val="3"/>
    </w:pPr>
    <w:rPr>
      <w:spacing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rsid w:val="00EB5061"/>
    <w:rPr>
      <w:color w:val="000000"/>
    </w:rPr>
  </w:style>
  <w:style w:type="paragraph" w:customStyle="1" w:styleId="Nadpis">
    <w:name w:val="Nadpis"/>
    <w:rsid w:val="00EB5061"/>
    <w:rPr>
      <w:b/>
      <w:smallCaps/>
      <w:color w:val="000000"/>
      <w:sz w:val="24"/>
    </w:rPr>
  </w:style>
  <w:style w:type="paragraph" w:customStyle="1" w:styleId="Podnadpis1">
    <w:name w:val="Podnadpis1"/>
    <w:rsid w:val="00EB5061"/>
    <w:rPr>
      <w:b/>
      <w:color w:val="000000"/>
      <w:sz w:val="24"/>
    </w:rPr>
  </w:style>
  <w:style w:type="paragraph" w:customStyle="1" w:styleId="doloka">
    <w:name w:val="doložka"/>
    <w:rsid w:val="00EB5061"/>
    <w:rPr>
      <w:b/>
      <w:color w:val="000000"/>
      <w:sz w:val="24"/>
    </w:rPr>
  </w:style>
  <w:style w:type="paragraph" w:customStyle="1" w:styleId="posudekslo">
    <w:name w:val="posudek.číslo"/>
    <w:rsid w:val="00EB5061"/>
    <w:pPr>
      <w:ind w:left="714" w:hanging="357"/>
      <w:jc w:val="center"/>
    </w:pPr>
    <w:rPr>
      <w:b/>
      <w:smallCaps/>
      <w:color w:val="000000"/>
      <w:sz w:val="36"/>
    </w:rPr>
  </w:style>
  <w:style w:type="paragraph" w:customStyle="1" w:styleId="Posudekoem">
    <w:name w:val="Posudek o čem"/>
    <w:rsid w:val="00EB5061"/>
    <w:pPr>
      <w:jc w:val="center"/>
    </w:pPr>
    <w:rPr>
      <w:b/>
      <w:color w:val="000000"/>
      <w:sz w:val="28"/>
    </w:rPr>
  </w:style>
  <w:style w:type="paragraph" w:customStyle="1" w:styleId="Jmno">
    <w:name w:val="Jméno"/>
    <w:rsid w:val="00EB5061"/>
    <w:pPr>
      <w:ind w:left="5670"/>
    </w:pPr>
    <w:rPr>
      <w:color w:val="000000"/>
      <w:sz w:val="24"/>
    </w:rPr>
  </w:style>
  <w:style w:type="paragraph" w:customStyle="1" w:styleId="Pozemek">
    <w:name w:val="Pozemek"/>
    <w:rsid w:val="00EB5061"/>
    <w:pPr>
      <w:jc w:val="center"/>
    </w:pPr>
    <w:rPr>
      <w:color w:val="000000"/>
      <w:sz w:val="24"/>
    </w:rPr>
  </w:style>
  <w:style w:type="paragraph" w:customStyle="1" w:styleId="kurzva">
    <w:name w:val="kurzíva"/>
    <w:rsid w:val="00EB5061"/>
    <w:rPr>
      <w:i/>
      <w:color w:val="000000"/>
      <w:sz w:val="24"/>
    </w:rPr>
  </w:style>
  <w:style w:type="paragraph" w:customStyle="1" w:styleId="Nadpisdokumentu">
    <w:name w:val="Nadpis dokumentu"/>
    <w:basedOn w:val="Nadpis1"/>
    <w:next w:val="Normln"/>
    <w:rsid w:val="00EB5061"/>
    <w:pPr>
      <w:spacing w:before="120"/>
      <w:outlineLvl w:val="9"/>
    </w:pPr>
    <w:rPr>
      <w:sz w:val="32"/>
    </w:rPr>
  </w:style>
  <w:style w:type="paragraph" w:customStyle="1" w:styleId="Kurzva0">
    <w:name w:val="Kurzíva"/>
    <w:basedOn w:val="Normln"/>
    <w:rsid w:val="009A3552"/>
    <w:rPr>
      <w:i/>
    </w:rPr>
  </w:style>
  <w:style w:type="paragraph" w:customStyle="1" w:styleId="Adresa">
    <w:name w:val="Adresa"/>
    <w:basedOn w:val="Normln"/>
    <w:rsid w:val="009A3552"/>
    <w:pPr>
      <w:ind w:left="5670"/>
    </w:pPr>
  </w:style>
  <w:style w:type="paragraph" w:customStyle="1" w:styleId="Odsazen1">
    <w:name w:val="Odsazení 1"/>
    <w:basedOn w:val="Normln"/>
    <w:rsid w:val="00EB5061"/>
    <w:pPr>
      <w:ind w:left="567"/>
    </w:pPr>
  </w:style>
  <w:style w:type="paragraph" w:customStyle="1" w:styleId="Odsazen2">
    <w:name w:val="Odsazení 2"/>
    <w:basedOn w:val="Odsazen1"/>
    <w:rsid w:val="00EB5061"/>
    <w:pPr>
      <w:ind w:left="1134"/>
    </w:pPr>
  </w:style>
  <w:style w:type="paragraph" w:customStyle="1" w:styleId="Odsazen3">
    <w:name w:val="Odsazení 3"/>
    <w:basedOn w:val="Odsazen2"/>
    <w:rsid w:val="00EB5061"/>
    <w:pPr>
      <w:ind w:left="1701"/>
    </w:pPr>
  </w:style>
  <w:style w:type="paragraph" w:customStyle="1" w:styleId="Odstavec">
    <w:name w:val="Odstavec"/>
    <w:basedOn w:val="Normln"/>
    <w:link w:val="OdstavecChar"/>
    <w:rsid w:val="009A3552"/>
    <w:pPr>
      <w:ind w:firstLine="284"/>
    </w:pPr>
  </w:style>
  <w:style w:type="paragraph" w:styleId="Podpis">
    <w:name w:val="Signature"/>
    <w:basedOn w:val="Normln"/>
    <w:rsid w:val="00EB5061"/>
    <w:pPr>
      <w:ind w:left="4252"/>
    </w:pPr>
  </w:style>
  <w:style w:type="paragraph" w:customStyle="1" w:styleId="Pedsazen">
    <w:name w:val="Předsazený"/>
    <w:basedOn w:val="Normln"/>
    <w:rsid w:val="009A3552"/>
    <w:pPr>
      <w:ind w:left="284" w:hanging="284"/>
    </w:pPr>
  </w:style>
  <w:style w:type="paragraph" w:customStyle="1" w:styleId="Normln10">
    <w:name w:val="Normální 10"/>
    <w:basedOn w:val="Normln"/>
    <w:rsid w:val="00EB5061"/>
    <w:rPr>
      <w:sz w:val="20"/>
    </w:rPr>
  </w:style>
  <w:style w:type="paragraph" w:customStyle="1" w:styleId="Normln8">
    <w:name w:val="Normální 8"/>
    <w:basedOn w:val="Normln"/>
    <w:rsid w:val="00EB5061"/>
    <w:rPr>
      <w:sz w:val="16"/>
    </w:rPr>
  </w:style>
  <w:style w:type="paragraph" w:styleId="Zhlav">
    <w:name w:val="header"/>
    <w:basedOn w:val="Normln"/>
    <w:rsid w:val="00EB5061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EB5061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EB5061"/>
  </w:style>
  <w:style w:type="character" w:styleId="Odkaznakoment">
    <w:name w:val="annotation reference"/>
    <w:semiHidden/>
    <w:rsid w:val="00EB5061"/>
    <w:rPr>
      <w:sz w:val="16"/>
    </w:rPr>
  </w:style>
  <w:style w:type="paragraph" w:styleId="Textkomente">
    <w:name w:val="annotation text"/>
    <w:basedOn w:val="Normln"/>
    <w:semiHidden/>
    <w:rsid w:val="00EB5061"/>
    <w:rPr>
      <w:sz w:val="20"/>
    </w:rPr>
  </w:style>
  <w:style w:type="paragraph" w:customStyle="1" w:styleId="Nadpis10">
    <w:name w:val="Nadpis1"/>
    <w:basedOn w:val="Normln"/>
    <w:rsid w:val="009A3552"/>
    <w:pPr>
      <w:spacing w:after="120"/>
      <w:jc w:val="center"/>
    </w:pPr>
    <w:rPr>
      <w:b/>
      <w:caps/>
      <w:sz w:val="28"/>
    </w:rPr>
  </w:style>
  <w:style w:type="paragraph" w:customStyle="1" w:styleId="Nadpis20">
    <w:name w:val="Nadpis2"/>
    <w:basedOn w:val="Normln"/>
    <w:rsid w:val="009A3552"/>
    <w:pPr>
      <w:spacing w:after="120"/>
    </w:pPr>
    <w:rPr>
      <w:b/>
      <w:caps/>
    </w:rPr>
  </w:style>
  <w:style w:type="paragraph" w:customStyle="1" w:styleId="Nadpis30">
    <w:name w:val="Nadpis3"/>
    <w:basedOn w:val="Normln"/>
    <w:rsid w:val="009A3552"/>
    <w:pPr>
      <w:spacing w:after="120"/>
    </w:pPr>
    <w:rPr>
      <w:caps/>
    </w:rPr>
  </w:style>
  <w:style w:type="paragraph" w:customStyle="1" w:styleId="Nadpis40">
    <w:name w:val="Nadpis4"/>
    <w:basedOn w:val="Normln"/>
    <w:rsid w:val="009A3552"/>
    <w:pPr>
      <w:spacing w:after="120"/>
    </w:pPr>
    <w:rPr>
      <w:b/>
    </w:rPr>
  </w:style>
  <w:style w:type="paragraph" w:customStyle="1" w:styleId="Nadpis5">
    <w:name w:val="Nadpis5"/>
    <w:basedOn w:val="Normln"/>
    <w:rsid w:val="009A3552"/>
    <w:pPr>
      <w:spacing w:before="120" w:after="120"/>
    </w:pPr>
    <w:rPr>
      <w:spacing w:val="20"/>
    </w:rPr>
  </w:style>
  <w:style w:type="paragraph" w:styleId="Datum">
    <w:name w:val="Date"/>
    <w:basedOn w:val="Normln"/>
    <w:rsid w:val="009A3552"/>
    <w:pPr>
      <w:ind w:left="4536"/>
    </w:pPr>
  </w:style>
  <w:style w:type="paragraph" w:styleId="Zkladntext2">
    <w:name w:val="Body Text 2"/>
    <w:basedOn w:val="Normln"/>
    <w:rsid w:val="00EB5061"/>
  </w:style>
  <w:style w:type="paragraph" w:customStyle="1" w:styleId="Odsazen">
    <w:name w:val="Odsazený"/>
    <w:basedOn w:val="Normln"/>
    <w:rsid w:val="009A3552"/>
    <w:pPr>
      <w:ind w:left="284"/>
    </w:pPr>
  </w:style>
  <w:style w:type="paragraph" w:styleId="Obsah2">
    <w:name w:val="toc 2"/>
    <w:basedOn w:val="Normln"/>
    <w:next w:val="Normln"/>
    <w:autoRedefine/>
    <w:semiHidden/>
    <w:rsid w:val="009A3552"/>
    <w:pPr>
      <w:ind w:left="238"/>
    </w:pPr>
  </w:style>
  <w:style w:type="paragraph" w:styleId="Obsah3">
    <w:name w:val="toc 3"/>
    <w:basedOn w:val="Normln"/>
    <w:next w:val="Normln"/>
    <w:autoRedefine/>
    <w:semiHidden/>
    <w:rsid w:val="009A3552"/>
    <w:pPr>
      <w:ind w:left="480"/>
    </w:pPr>
  </w:style>
  <w:style w:type="paragraph" w:styleId="Obsah1">
    <w:name w:val="toc 1"/>
    <w:basedOn w:val="Nadpis30"/>
    <w:next w:val="Normln"/>
    <w:autoRedefine/>
    <w:semiHidden/>
    <w:rsid w:val="009A3552"/>
  </w:style>
  <w:style w:type="character" w:styleId="Hypertextovodkaz">
    <w:name w:val="Hyperlink"/>
    <w:rsid w:val="008E6BD6"/>
    <w:rPr>
      <w:color w:val="0000FF"/>
      <w:u w:val="single"/>
    </w:rPr>
  </w:style>
  <w:style w:type="paragraph" w:customStyle="1" w:styleId="Nadpis5bezmezidkovchmezer">
    <w:name w:val="Nadpis5 bez meziřádkových mezer"/>
    <w:basedOn w:val="Nadpis5"/>
    <w:rsid w:val="009A3552"/>
    <w:pPr>
      <w:spacing w:before="0" w:after="0"/>
      <w:ind w:left="567" w:hanging="567"/>
    </w:pPr>
  </w:style>
  <w:style w:type="paragraph" w:customStyle="1" w:styleId="Nadpis5bezmezidkovchmezerspedsazenm">
    <w:name w:val="Nadpis5 bez meziřádkových mezer s předsazením"/>
    <w:basedOn w:val="Nadpis5"/>
    <w:rsid w:val="009A3552"/>
    <w:pPr>
      <w:spacing w:before="0" w:after="0"/>
      <w:ind w:left="567" w:hanging="567"/>
    </w:pPr>
  </w:style>
  <w:style w:type="paragraph" w:customStyle="1" w:styleId="Normlnbezvazby">
    <w:name w:val="Normální bez vazby_"/>
    <w:rsid w:val="000261CF"/>
    <w:rPr>
      <w:sz w:val="24"/>
      <w:szCs w:val="24"/>
    </w:rPr>
  </w:style>
  <w:style w:type="character" w:customStyle="1" w:styleId="OdstavecChar">
    <w:name w:val="Odstavec Char"/>
    <w:link w:val="Odstavec"/>
    <w:rsid w:val="006F1983"/>
    <w:rPr>
      <w:sz w:val="24"/>
      <w:lang w:val="cs-CZ" w:eastAsia="cs-CZ" w:bidi="ar-SA"/>
    </w:rPr>
  </w:style>
  <w:style w:type="paragraph" w:styleId="Odstavecseseznamem">
    <w:name w:val="List Paragraph"/>
    <w:basedOn w:val="Normln"/>
    <w:uiPriority w:val="34"/>
    <w:qFormat/>
    <w:rsid w:val="009C2864"/>
    <w:pPr>
      <w:ind w:left="720"/>
      <w:contextualSpacing/>
    </w:pPr>
  </w:style>
  <w:style w:type="paragraph" w:styleId="Textbubliny">
    <w:name w:val="Balloon Text"/>
    <w:basedOn w:val="Normln"/>
    <w:link w:val="TextbublinyChar"/>
    <w:rsid w:val="001A7FB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1A7FB2"/>
    <w:rPr>
      <w:rFonts w:ascii="Tahoma" w:hAnsi="Tahoma" w:cs="Tahoma"/>
      <w:sz w:val="16"/>
      <w:szCs w:val="16"/>
    </w:rPr>
  </w:style>
  <w:style w:type="paragraph" w:customStyle="1" w:styleId="Textodstavce">
    <w:name w:val="Text odstavce"/>
    <w:basedOn w:val="Normln"/>
    <w:link w:val="TextodstavceChar"/>
    <w:rsid w:val="00BC3DA8"/>
    <w:pPr>
      <w:widowControl/>
      <w:spacing w:before="120" w:after="120"/>
      <w:ind w:firstLine="709"/>
    </w:pPr>
  </w:style>
  <w:style w:type="character" w:customStyle="1" w:styleId="TextodstavceChar">
    <w:name w:val="Text odstavce Char"/>
    <w:link w:val="Textodstavce"/>
    <w:rsid w:val="00BC3DA8"/>
    <w:rPr>
      <w:sz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C2484"/>
    <w:rPr>
      <w:color w:val="605E5C"/>
      <w:shd w:val="clear" w:color="auto" w:fill="E1DFDD"/>
    </w:rPr>
  </w:style>
  <w:style w:type="character" w:styleId="Siln">
    <w:name w:val="Strong"/>
    <w:basedOn w:val="Standardnpsmoodstavce"/>
    <w:uiPriority w:val="22"/>
    <w:qFormat/>
    <w:rsid w:val="009162A8"/>
    <w:rPr>
      <w:b/>
      <w:bCs/>
    </w:rPr>
  </w:style>
  <w:style w:type="character" w:styleId="PromnnHTML">
    <w:name w:val="HTML Variable"/>
    <w:basedOn w:val="Standardnpsmoodstavce"/>
    <w:uiPriority w:val="99"/>
    <w:semiHidden/>
    <w:unhideWhenUsed/>
    <w:rsid w:val="00DC3434"/>
    <w:rPr>
      <w:i/>
      <w:iCs/>
    </w:rPr>
  </w:style>
  <w:style w:type="paragraph" w:customStyle="1" w:styleId="l4">
    <w:name w:val="l4"/>
    <w:basedOn w:val="Normln"/>
    <w:rsid w:val="00DC3434"/>
    <w:pPr>
      <w:widowControl/>
      <w:spacing w:before="100" w:beforeAutospacing="1" w:after="100" w:afterAutospacing="1"/>
      <w:jc w:val="left"/>
    </w:pPr>
    <w:rPr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93501"/>
    <w:rPr>
      <w:b/>
      <w:spacing w:val="20"/>
      <w:sz w:val="24"/>
    </w:rPr>
  </w:style>
  <w:style w:type="paragraph" w:customStyle="1" w:styleId="para">
    <w:name w:val="para"/>
    <w:basedOn w:val="Normln"/>
    <w:rsid w:val="00293501"/>
    <w:pPr>
      <w:widowControl/>
      <w:spacing w:before="100" w:beforeAutospacing="1" w:after="100" w:afterAutospacing="1"/>
      <w:jc w:val="left"/>
    </w:pPr>
    <w:rPr>
      <w:szCs w:val="24"/>
    </w:rPr>
  </w:style>
  <w:style w:type="paragraph" w:customStyle="1" w:styleId="l3">
    <w:name w:val="l3"/>
    <w:basedOn w:val="Normln"/>
    <w:rsid w:val="00293501"/>
    <w:pPr>
      <w:widowControl/>
      <w:spacing w:before="100" w:beforeAutospacing="1" w:after="100" w:afterAutospacing="1"/>
      <w:jc w:val="left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8834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3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Microsoft_Excel_Worksheet1.xlsx"/><Relationship Id="rId18" Type="http://schemas.openxmlformats.org/officeDocument/2006/relationships/image" Target="media/image6.emf"/><Relationship Id="rId26" Type="http://schemas.openxmlformats.org/officeDocument/2006/relationships/package" Target="embeddings/Microsoft_Excel_Worksheet7.xlsx"/><Relationship Id="rId39" Type="http://schemas.openxmlformats.org/officeDocument/2006/relationships/image" Target="media/image20.png"/><Relationship Id="rId21" Type="http://schemas.openxmlformats.org/officeDocument/2006/relationships/package" Target="embeddings/Microsoft_Excel_Worksheet5.xlsx"/><Relationship Id="rId34" Type="http://schemas.openxmlformats.org/officeDocument/2006/relationships/image" Target="media/image15.png"/><Relationship Id="rId42" Type="http://schemas.openxmlformats.org/officeDocument/2006/relationships/image" Target="media/image23.png"/><Relationship Id="rId47" Type="http://schemas.openxmlformats.org/officeDocument/2006/relationships/footer" Target="foot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9" Type="http://schemas.openxmlformats.org/officeDocument/2006/relationships/package" Target="embeddings/Microsoft_Excel_Worksheet8.xlsx"/><Relationship Id="rId11" Type="http://schemas.openxmlformats.org/officeDocument/2006/relationships/oleObject" Target="embeddings/Microsoft_Excel_97-2003_Worksheet.xls"/><Relationship Id="rId24" Type="http://schemas.openxmlformats.org/officeDocument/2006/relationships/package" Target="embeddings/Microsoft_Excel_Worksheet6.xlsx"/><Relationship Id="rId32" Type="http://schemas.openxmlformats.org/officeDocument/2006/relationships/image" Target="media/image13.png"/><Relationship Id="rId37" Type="http://schemas.openxmlformats.org/officeDocument/2006/relationships/image" Target="media/image18.png"/><Relationship Id="rId40" Type="http://schemas.openxmlformats.org/officeDocument/2006/relationships/image" Target="media/image21.pn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package" Target="embeddings/Microsoft_Excel_Worksheet2.xlsx"/><Relationship Id="rId23" Type="http://schemas.openxmlformats.org/officeDocument/2006/relationships/image" Target="media/image9.emf"/><Relationship Id="rId28" Type="http://schemas.openxmlformats.org/officeDocument/2006/relationships/image" Target="media/image11.emf"/><Relationship Id="rId36" Type="http://schemas.openxmlformats.org/officeDocument/2006/relationships/image" Target="media/image17.png"/><Relationship Id="rId49" Type="http://schemas.openxmlformats.org/officeDocument/2006/relationships/header" Target="header3.xml"/><Relationship Id="rId10" Type="http://schemas.openxmlformats.org/officeDocument/2006/relationships/image" Target="media/image2.emf"/><Relationship Id="rId19" Type="http://schemas.openxmlformats.org/officeDocument/2006/relationships/package" Target="embeddings/Microsoft_Excel_Worksheet4.xlsx"/><Relationship Id="rId31" Type="http://schemas.openxmlformats.org/officeDocument/2006/relationships/image" Target="media/image12.png"/><Relationship Id="rId44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hyperlink" Target="http://www.czso.cz" TargetMode="External"/><Relationship Id="rId30" Type="http://schemas.openxmlformats.org/officeDocument/2006/relationships/hyperlink" Target="http://www.czso.cz" TargetMode="External"/><Relationship Id="rId35" Type="http://schemas.openxmlformats.org/officeDocument/2006/relationships/image" Target="media/image16.png"/><Relationship Id="rId43" Type="http://schemas.openxmlformats.org/officeDocument/2006/relationships/image" Target="media/image24.png"/><Relationship Id="rId48" Type="http://schemas.openxmlformats.org/officeDocument/2006/relationships/footer" Target="footer2.xml"/><Relationship Id="rId8" Type="http://schemas.openxmlformats.org/officeDocument/2006/relationships/image" Target="media/image1.emf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package" Target="embeddings/Microsoft_Excel_Worksheet3.xlsx"/><Relationship Id="rId25" Type="http://schemas.openxmlformats.org/officeDocument/2006/relationships/image" Target="media/image10.emf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46" Type="http://schemas.openxmlformats.org/officeDocument/2006/relationships/header" Target="header2.xml"/><Relationship Id="rId20" Type="http://schemas.openxmlformats.org/officeDocument/2006/relationships/image" Target="media/image7.emf"/><Relationship Id="rId41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WORD\TEMPLATE\rz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E771C4-75C6-48E6-8878-4DF6E921D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rz</Template>
  <TotalTime>2</TotalTime>
  <Pages>13</Pages>
  <Words>988</Words>
  <Characters>5830</Characters>
  <Application>Microsoft Office Word</Application>
  <DocSecurity>0</DocSecurity>
  <Lines>48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ZNALECKÝ POSUDEK</vt:lpstr>
    </vt:vector>
  </TitlesOfParts>
  <Company>Oceňování lesů</Company>
  <LinksUpToDate>false</LinksUpToDate>
  <CharactersWithSpaces>6805</CharactersWithSpaces>
  <SharedDoc>false</SharedDoc>
  <HLinks>
    <vt:vector size="24" baseType="variant">
      <vt:variant>
        <vt:i4>7929959</vt:i4>
      </vt:variant>
      <vt:variant>
        <vt:i4>12</vt:i4>
      </vt:variant>
      <vt:variant>
        <vt:i4>0</vt:i4>
      </vt:variant>
      <vt:variant>
        <vt:i4>5</vt:i4>
      </vt:variant>
      <vt:variant>
        <vt:lpwstr>http://www.zadrapa.cz/</vt:lpwstr>
      </vt:variant>
      <vt:variant>
        <vt:lpwstr/>
      </vt:variant>
      <vt:variant>
        <vt:i4>6422595</vt:i4>
      </vt:variant>
      <vt:variant>
        <vt:i4>9</vt:i4>
      </vt:variant>
      <vt:variant>
        <vt:i4>0</vt:i4>
      </vt:variant>
      <vt:variant>
        <vt:i4>5</vt:i4>
      </vt:variant>
      <vt:variant>
        <vt:lpwstr>mailto:radek@zadrapa.cz</vt:lpwstr>
      </vt:variant>
      <vt:variant>
        <vt:lpwstr/>
      </vt:variant>
      <vt:variant>
        <vt:i4>7929959</vt:i4>
      </vt:variant>
      <vt:variant>
        <vt:i4>6</vt:i4>
      </vt:variant>
      <vt:variant>
        <vt:i4>0</vt:i4>
      </vt:variant>
      <vt:variant>
        <vt:i4>5</vt:i4>
      </vt:variant>
      <vt:variant>
        <vt:lpwstr>http://www.zadrapa.cz/</vt:lpwstr>
      </vt:variant>
      <vt:variant>
        <vt:lpwstr/>
      </vt:variant>
      <vt:variant>
        <vt:i4>6422595</vt:i4>
      </vt:variant>
      <vt:variant>
        <vt:i4>3</vt:i4>
      </vt:variant>
      <vt:variant>
        <vt:i4>0</vt:i4>
      </vt:variant>
      <vt:variant>
        <vt:i4>5</vt:i4>
      </vt:variant>
      <vt:variant>
        <vt:lpwstr>mailto:radek@zadrapa.cz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ZNALECKÝ POSUDEK</dc:title>
  <dc:creator>Radek Zádrapa</dc:creator>
  <cp:lastModifiedBy>Radek Zadrapa</cp:lastModifiedBy>
  <cp:revision>3</cp:revision>
  <cp:lastPrinted>2023-11-06T12:16:00Z</cp:lastPrinted>
  <dcterms:created xsi:type="dcterms:W3CDTF">2024-03-28T10:05:00Z</dcterms:created>
  <dcterms:modified xsi:type="dcterms:W3CDTF">2024-03-28T10:06:00Z</dcterms:modified>
</cp:coreProperties>
</file>